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6A" w:rsidRPr="00DC68E8" w:rsidRDefault="00FD60E3" w:rsidP="004665C3">
      <w:pPr>
        <w:spacing w:after="0" w:line="276" w:lineRule="auto"/>
        <w:jc w:val="center"/>
        <w:rPr>
          <w:rFonts w:ascii="Times New Roman" w:hAnsi="Times New Roman" w:cs="Times New Roman"/>
          <w:b/>
          <w:color w:val="000000" w:themeColor="text1"/>
        </w:rPr>
      </w:pPr>
      <w:r w:rsidRPr="00DC68E8">
        <w:rPr>
          <w:rFonts w:ascii="Times New Roman" w:hAnsi="Times New Roman" w:cs="Times New Roman"/>
          <w:b/>
          <w:color w:val="000000" w:themeColor="text1"/>
        </w:rPr>
        <w:t xml:space="preserve">RESOLUCIÓN </w:t>
      </w:r>
      <w:r w:rsidR="0005056A" w:rsidRPr="00DC68E8">
        <w:rPr>
          <w:rFonts w:ascii="Times New Roman" w:hAnsi="Times New Roman" w:cs="Times New Roman"/>
          <w:b/>
          <w:color w:val="000000" w:themeColor="text1"/>
        </w:rPr>
        <w:t>N</w:t>
      </w:r>
      <w:r w:rsidR="00C747FD" w:rsidRPr="00DC68E8">
        <w:rPr>
          <w:rFonts w:ascii="Times New Roman" w:hAnsi="Times New Roman" w:cs="Times New Roman"/>
          <w:b/>
          <w:color w:val="000000" w:themeColor="text1"/>
        </w:rPr>
        <w:t>.</w:t>
      </w:r>
      <w:r w:rsidR="0005056A" w:rsidRPr="00DC68E8">
        <w:rPr>
          <w:rFonts w:ascii="Times New Roman" w:hAnsi="Times New Roman" w:cs="Times New Roman"/>
          <w:b/>
          <w:color w:val="000000" w:themeColor="text1"/>
        </w:rPr>
        <w:t xml:space="preserve"> </w:t>
      </w:r>
      <w:proofErr w:type="spellStart"/>
      <w:r w:rsidR="0005056A" w:rsidRPr="00DC68E8">
        <w:rPr>
          <w:rFonts w:ascii="Times New Roman" w:hAnsi="Times New Roman" w:cs="Times New Roman"/>
          <w:b/>
          <w:color w:val="000000" w:themeColor="text1"/>
        </w:rPr>
        <w:t>TAT</w:t>
      </w:r>
      <w:proofErr w:type="spellEnd"/>
      <w:r w:rsidR="006218BB" w:rsidRPr="00DC68E8">
        <w:rPr>
          <w:rFonts w:ascii="Times New Roman" w:hAnsi="Times New Roman" w:cs="Times New Roman"/>
          <w:b/>
          <w:color w:val="000000" w:themeColor="text1"/>
        </w:rPr>
        <w:t>-</w:t>
      </w:r>
      <w:r w:rsidR="00850727">
        <w:rPr>
          <w:rFonts w:ascii="Times New Roman" w:hAnsi="Times New Roman" w:cs="Times New Roman"/>
          <w:b/>
          <w:color w:val="000000" w:themeColor="text1"/>
        </w:rPr>
        <w:t>3186</w:t>
      </w:r>
      <w:r w:rsidR="00AC6ED8" w:rsidRPr="00DC68E8">
        <w:rPr>
          <w:rFonts w:ascii="Times New Roman" w:hAnsi="Times New Roman" w:cs="Times New Roman"/>
          <w:b/>
          <w:color w:val="000000" w:themeColor="text1"/>
        </w:rPr>
        <w:t>-2017</w:t>
      </w:r>
    </w:p>
    <w:p w:rsidR="0005056A" w:rsidRPr="00DC68E8" w:rsidRDefault="0005056A" w:rsidP="004665C3">
      <w:pPr>
        <w:spacing w:after="0" w:line="276" w:lineRule="auto"/>
        <w:rPr>
          <w:rFonts w:ascii="Times New Roman" w:hAnsi="Times New Roman" w:cs="Times New Roman"/>
          <w:b/>
          <w:color w:val="000000" w:themeColor="text1"/>
        </w:rPr>
      </w:pPr>
    </w:p>
    <w:p w:rsidR="0005056A" w:rsidRPr="00DC68E8" w:rsidRDefault="0005056A" w:rsidP="004665C3">
      <w:pPr>
        <w:pStyle w:val="Textoindependiente2"/>
        <w:spacing w:after="0" w:line="276" w:lineRule="auto"/>
        <w:rPr>
          <w:rFonts w:ascii="Times New Roman" w:hAnsi="Times New Roman" w:cs="Times New Roman"/>
          <w:color w:val="000000" w:themeColor="text1"/>
          <w:sz w:val="22"/>
          <w:lang w:val="es-CR"/>
        </w:rPr>
      </w:pPr>
      <w:r w:rsidRPr="00DC68E8">
        <w:rPr>
          <w:rFonts w:ascii="Times New Roman" w:hAnsi="Times New Roman" w:cs="Times New Roman"/>
          <w:b/>
          <w:color w:val="000000" w:themeColor="text1"/>
          <w:sz w:val="22"/>
          <w:lang w:val="es-CR"/>
        </w:rPr>
        <w:t>TRIBUNAL ADMINISTRATIVO DE TRANSPORTE</w:t>
      </w:r>
      <w:r w:rsidRPr="00DC68E8">
        <w:rPr>
          <w:rFonts w:ascii="Times New Roman" w:hAnsi="Times New Roman" w:cs="Times New Roman"/>
          <w:color w:val="000000" w:themeColor="text1"/>
          <w:sz w:val="22"/>
          <w:lang w:val="es-CR"/>
        </w:rPr>
        <w:t xml:space="preserve">. </w:t>
      </w:r>
      <w:r w:rsidR="00140252" w:rsidRPr="00DC68E8">
        <w:rPr>
          <w:rFonts w:ascii="Times New Roman" w:hAnsi="Times New Roman" w:cs="Times New Roman"/>
          <w:color w:val="000000" w:themeColor="text1"/>
          <w:sz w:val="22"/>
          <w:lang w:val="es-CR"/>
        </w:rPr>
        <w:t>Curridabat</w:t>
      </w:r>
      <w:r w:rsidRPr="00DC68E8">
        <w:rPr>
          <w:rFonts w:ascii="Times New Roman" w:hAnsi="Times New Roman" w:cs="Times New Roman"/>
          <w:color w:val="000000" w:themeColor="text1"/>
          <w:sz w:val="22"/>
          <w:lang w:val="es-CR"/>
        </w:rPr>
        <w:t>, a las</w:t>
      </w:r>
      <w:r w:rsidR="006218BB" w:rsidRPr="00DC68E8">
        <w:rPr>
          <w:rFonts w:ascii="Times New Roman" w:hAnsi="Times New Roman" w:cs="Times New Roman"/>
          <w:color w:val="000000" w:themeColor="text1"/>
          <w:sz w:val="22"/>
          <w:lang w:val="es-CR"/>
        </w:rPr>
        <w:t xml:space="preserve"> </w:t>
      </w:r>
      <w:r w:rsidR="00850727">
        <w:rPr>
          <w:rFonts w:ascii="Times New Roman" w:hAnsi="Times New Roman" w:cs="Times New Roman"/>
          <w:color w:val="000000" w:themeColor="text1"/>
          <w:sz w:val="22"/>
          <w:lang w:val="es-CR"/>
        </w:rPr>
        <w:t xml:space="preserve">once </w:t>
      </w:r>
      <w:r w:rsidRPr="00DC68E8">
        <w:rPr>
          <w:rFonts w:ascii="Times New Roman" w:hAnsi="Times New Roman" w:cs="Times New Roman"/>
          <w:color w:val="000000" w:themeColor="text1"/>
          <w:sz w:val="22"/>
          <w:lang w:val="es-CR"/>
        </w:rPr>
        <w:t>horas</w:t>
      </w:r>
      <w:r w:rsidR="00140252" w:rsidRPr="00DC68E8">
        <w:rPr>
          <w:rFonts w:ascii="Times New Roman" w:hAnsi="Times New Roman" w:cs="Times New Roman"/>
          <w:color w:val="000000" w:themeColor="text1"/>
          <w:sz w:val="22"/>
          <w:lang w:val="es-CR"/>
        </w:rPr>
        <w:t xml:space="preserve"> </w:t>
      </w:r>
      <w:r w:rsidR="00850727">
        <w:rPr>
          <w:rFonts w:ascii="Times New Roman" w:hAnsi="Times New Roman" w:cs="Times New Roman"/>
          <w:color w:val="000000" w:themeColor="text1"/>
          <w:sz w:val="22"/>
          <w:lang w:val="es-CR"/>
        </w:rPr>
        <w:t xml:space="preserve">con treinta </w:t>
      </w:r>
      <w:r w:rsidR="003D45C0" w:rsidRPr="00DC68E8">
        <w:rPr>
          <w:rFonts w:ascii="Times New Roman" w:hAnsi="Times New Roman" w:cs="Times New Roman"/>
          <w:color w:val="000000" w:themeColor="text1"/>
          <w:sz w:val="22"/>
          <w:lang w:val="es-CR"/>
        </w:rPr>
        <w:t xml:space="preserve"> </w:t>
      </w:r>
      <w:r w:rsidR="00850727">
        <w:rPr>
          <w:rFonts w:ascii="Times New Roman" w:hAnsi="Times New Roman" w:cs="Times New Roman"/>
          <w:color w:val="000000" w:themeColor="text1"/>
          <w:sz w:val="22"/>
          <w:lang w:val="es-CR"/>
        </w:rPr>
        <w:t>minutos del primero de febrero</w:t>
      </w:r>
      <w:r w:rsidRPr="00DC68E8">
        <w:rPr>
          <w:rFonts w:ascii="Times New Roman" w:hAnsi="Times New Roman" w:cs="Times New Roman"/>
          <w:color w:val="000000" w:themeColor="text1"/>
          <w:sz w:val="22"/>
          <w:lang w:val="es-CR"/>
        </w:rPr>
        <w:t xml:space="preserve"> del dos mil </w:t>
      </w:r>
      <w:r w:rsidR="00FD60E3" w:rsidRPr="00DC68E8">
        <w:rPr>
          <w:rFonts w:ascii="Times New Roman" w:hAnsi="Times New Roman" w:cs="Times New Roman"/>
          <w:color w:val="000000" w:themeColor="text1"/>
          <w:sz w:val="22"/>
          <w:lang w:val="es-CR"/>
        </w:rPr>
        <w:t>diecisiete</w:t>
      </w:r>
      <w:r w:rsidRPr="00DC68E8">
        <w:rPr>
          <w:rFonts w:ascii="Times New Roman" w:hAnsi="Times New Roman" w:cs="Times New Roman"/>
          <w:color w:val="000000" w:themeColor="text1"/>
          <w:sz w:val="22"/>
          <w:lang w:val="es-CR"/>
        </w:rPr>
        <w:t>.</w:t>
      </w:r>
    </w:p>
    <w:p w:rsidR="0005056A" w:rsidRPr="00DC68E8" w:rsidRDefault="0005056A" w:rsidP="004665C3">
      <w:pPr>
        <w:spacing w:after="0" w:line="276" w:lineRule="auto"/>
        <w:ind w:left="567"/>
        <w:rPr>
          <w:rFonts w:ascii="Times New Roman" w:hAnsi="Times New Roman" w:cs="Times New Roman"/>
          <w:color w:val="4F81BD" w:themeColor="accent1"/>
        </w:rPr>
      </w:pPr>
    </w:p>
    <w:p w:rsidR="00AC6ED8" w:rsidRPr="00324D3B" w:rsidRDefault="0005056A" w:rsidP="004665C3">
      <w:pPr>
        <w:spacing w:after="0" w:line="276" w:lineRule="auto"/>
        <w:rPr>
          <w:rFonts w:ascii="Times New Roman" w:hAnsi="Times New Roman" w:cs="Times New Roman"/>
          <w:color w:val="000000" w:themeColor="text1"/>
        </w:rPr>
      </w:pPr>
      <w:r w:rsidRPr="00324D3B">
        <w:rPr>
          <w:rFonts w:ascii="Times New Roman" w:hAnsi="Times New Roman" w:cs="Times New Roman"/>
          <w:color w:val="000000" w:themeColor="text1"/>
        </w:rPr>
        <w:t xml:space="preserve">Se conoce </w:t>
      </w:r>
      <w:r w:rsidR="00140252" w:rsidRPr="00324D3B">
        <w:rPr>
          <w:rFonts w:ascii="Times New Roman" w:hAnsi="Times New Roman" w:cs="Times New Roman"/>
          <w:b/>
          <w:smallCaps/>
          <w:color w:val="000000" w:themeColor="text1"/>
        </w:rPr>
        <w:t xml:space="preserve">Solicitud de </w:t>
      </w:r>
      <w:r w:rsidR="00DC68E8" w:rsidRPr="00324D3B">
        <w:rPr>
          <w:rFonts w:ascii="Times New Roman" w:hAnsi="Times New Roman" w:cs="Times New Roman"/>
          <w:b/>
          <w:smallCaps/>
          <w:color w:val="000000" w:themeColor="text1"/>
        </w:rPr>
        <w:t xml:space="preserve">justicia con relación a la Resolución </w:t>
      </w:r>
      <w:proofErr w:type="spellStart"/>
      <w:r w:rsidR="00DC68E8" w:rsidRPr="00324D3B">
        <w:rPr>
          <w:rFonts w:ascii="Times New Roman" w:hAnsi="Times New Roman" w:cs="Times New Roman"/>
          <w:b/>
          <w:color w:val="000000" w:themeColor="text1"/>
        </w:rPr>
        <w:t>TAT</w:t>
      </w:r>
      <w:proofErr w:type="spellEnd"/>
      <w:r w:rsidR="00DC68E8" w:rsidRPr="00324D3B">
        <w:rPr>
          <w:rFonts w:ascii="Times New Roman" w:hAnsi="Times New Roman" w:cs="Times New Roman"/>
          <w:b/>
          <w:color w:val="000000" w:themeColor="text1"/>
        </w:rPr>
        <w:t>-3119-2016 de las once horas con veinte minutos del veintinueve de noviembre del dos mil dieciséis</w:t>
      </w:r>
      <w:r w:rsidR="00DC68E8" w:rsidRPr="00324D3B">
        <w:rPr>
          <w:rFonts w:ascii="Times New Roman" w:hAnsi="Times New Roman" w:cs="Times New Roman"/>
          <w:color w:val="000000" w:themeColor="text1"/>
        </w:rPr>
        <w:t>, emitida por el Tribunal Administrativo de Transporte;</w:t>
      </w:r>
      <w:r w:rsidR="00DC68E8" w:rsidRPr="00324D3B">
        <w:rPr>
          <w:rFonts w:ascii="Times New Roman" w:hAnsi="Times New Roman" w:cs="Times New Roman"/>
          <w:b/>
          <w:color w:val="000000" w:themeColor="text1"/>
        </w:rPr>
        <w:t xml:space="preserve"> </w:t>
      </w:r>
      <w:r w:rsidR="00AC6ED8" w:rsidRPr="00324D3B">
        <w:rPr>
          <w:rFonts w:ascii="Times New Roman" w:hAnsi="Times New Roman" w:cs="Times New Roman"/>
          <w:color w:val="000000" w:themeColor="text1"/>
        </w:rPr>
        <w:t xml:space="preserve">interpuesto por </w:t>
      </w:r>
      <w:proofErr w:type="spellStart"/>
      <w:r w:rsidR="000F66AB">
        <w:rPr>
          <w:rFonts w:ascii="Times New Roman" w:hAnsi="Times New Roman" w:cs="Times New Roman"/>
          <w:b/>
          <w:smallCaps/>
          <w:color w:val="000000" w:themeColor="text1"/>
        </w:rPr>
        <w:t>JAZB</w:t>
      </w:r>
      <w:proofErr w:type="spellEnd"/>
      <w:r w:rsidR="00AC6ED8" w:rsidRPr="00324D3B">
        <w:rPr>
          <w:rFonts w:ascii="Times New Roman" w:hAnsi="Times New Roman" w:cs="Times New Roman"/>
          <w:smallCaps/>
          <w:color w:val="000000" w:themeColor="text1"/>
        </w:rPr>
        <w:t>,</w:t>
      </w:r>
      <w:r w:rsidR="00AC6ED8" w:rsidRPr="00324D3B">
        <w:rPr>
          <w:rFonts w:ascii="Times New Roman" w:hAnsi="Times New Roman" w:cs="Times New Roman"/>
          <w:b/>
          <w:smallCaps/>
          <w:color w:val="000000" w:themeColor="text1"/>
        </w:rPr>
        <w:t xml:space="preserve"> </w:t>
      </w:r>
      <w:r w:rsidR="00AC6ED8" w:rsidRPr="00324D3B">
        <w:rPr>
          <w:rFonts w:ascii="Times New Roman" w:hAnsi="Times New Roman" w:cs="Times New Roman"/>
          <w:color w:val="000000" w:themeColor="text1"/>
        </w:rPr>
        <w:t xml:space="preserve">portador de la cédula de identidad número </w:t>
      </w:r>
      <w:r w:rsidR="000F66AB">
        <w:rPr>
          <w:rFonts w:ascii="Times New Roman" w:hAnsi="Times New Roman" w:cs="Times New Roman"/>
          <w:color w:val="000000" w:themeColor="text1"/>
        </w:rPr>
        <w:t>…</w:t>
      </w:r>
      <w:r w:rsidR="00DC68E8" w:rsidRPr="00324D3B">
        <w:rPr>
          <w:rFonts w:ascii="Times New Roman" w:hAnsi="Times New Roman" w:cs="Times New Roman"/>
          <w:color w:val="000000" w:themeColor="text1"/>
        </w:rPr>
        <w:t>;</w:t>
      </w:r>
      <w:r w:rsidR="00AC6ED8" w:rsidRPr="00324D3B">
        <w:rPr>
          <w:rFonts w:ascii="Times New Roman" w:hAnsi="Times New Roman" w:cs="Times New Roman"/>
          <w:color w:val="000000" w:themeColor="text1"/>
        </w:rPr>
        <w:t xml:space="preserve"> </w:t>
      </w:r>
      <w:r w:rsidR="00C747FD" w:rsidRPr="00324D3B">
        <w:rPr>
          <w:rFonts w:ascii="Times New Roman" w:hAnsi="Times New Roman" w:cs="Times New Roman"/>
          <w:color w:val="000000" w:themeColor="text1"/>
        </w:rPr>
        <w:t>y que se tramita</w:t>
      </w:r>
      <w:r w:rsidR="00AC6ED8" w:rsidRPr="00324D3B">
        <w:rPr>
          <w:rFonts w:ascii="Times New Roman" w:hAnsi="Times New Roman" w:cs="Times New Roman"/>
          <w:color w:val="000000" w:themeColor="text1"/>
        </w:rPr>
        <w:t xml:space="preserve"> </w:t>
      </w:r>
      <w:r w:rsidR="00C747FD" w:rsidRPr="00324D3B">
        <w:rPr>
          <w:rFonts w:ascii="Times New Roman" w:hAnsi="Times New Roman" w:cs="Times New Roman"/>
          <w:color w:val="000000" w:themeColor="text1"/>
        </w:rPr>
        <w:t xml:space="preserve">en el </w:t>
      </w:r>
      <w:r w:rsidR="00AC6ED8" w:rsidRPr="00324D3B">
        <w:rPr>
          <w:rFonts w:ascii="Times New Roman" w:hAnsi="Times New Roman" w:cs="Times New Roman"/>
          <w:color w:val="000000" w:themeColor="text1"/>
        </w:rPr>
        <w:t xml:space="preserve">expediente administrativo número </w:t>
      </w:r>
      <w:proofErr w:type="spellStart"/>
      <w:r w:rsidR="00AC6ED8" w:rsidRPr="00324D3B">
        <w:rPr>
          <w:rFonts w:ascii="Times New Roman" w:hAnsi="Times New Roman" w:cs="Times New Roman"/>
          <w:color w:val="000000" w:themeColor="text1"/>
        </w:rPr>
        <w:t>TAT</w:t>
      </w:r>
      <w:proofErr w:type="spellEnd"/>
      <w:r w:rsidR="00AC6ED8" w:rsidRPr="00324D3B">
        <w:rPr>
          <w:rFonts w:ascii="Times New Roman" w:hAnsi="Times New Roman" w:cs="Times New Roman"/>
          <w:color w:val="000000" w:themeColor="text1"/>
        </w:rPr>
        <w:t>-3-1</w:t>
      </w:r>
      <w:r w:rsidR="00DC68E8" w:rsidRPr="00324D3B">
        <w:rPr>
          <w:rFonts w:ascii="Times New Roman" w:hAnsi="Times New Roman" w:cs="Times New Roman"/>
          <w:color w:val="000000" w:themeColor="text1"/>
        </w:rPr>
        <w:t>7</w:t>
      </w:r>
      <w:r w:rsidR="00AC6ED8" w:rsidRPr="00324D3B">
        <w:rPr>
          <w:rFonts w:ascii="Times New Roman" w:hAnsi="Times New Roman" w:cs="Times New Roman"/>
          <w:color w:val="000000" w:themeColor="text1"/>
        </w:rPr>
        <w:t>.</w:t>
      </w:r>
    </w:p>
    <w:p w:rsidR="0005056A" w:rsidRPr="00EC7E72" w:rsidRDefault="0005056A" w:rsidP="004665C3">
      <w:pPr>
        <w:pStyle w:val="Textoindependiente2"/>
        <w:spacing w:after="0" w:line="276" w:lineRule="auto"/>
        <w:jc w:val="center"/>
        <w:rPr>
          <w:rFonts w:ascii="Times New Roman" w:hAnsi="Times New Roman" w:cs="Times New Roman"/>
          <w:b/>
          <w:color w:val="000000" w:themeColor="text1"/>
          <w:sz w:val="22"/>
          <w:lang w:val="es-CR"/>
        </w:rPr>
      </w:pPr>
      <w:r w:rsidRPr="00EC7E72">
        <w:rPr>
          <w:rFonts w:ascii="Times New Roman" w:hAnsi="Times New Roman" w:cs="Times New Roman"/>
          <w:b/>
          <w:color w:val="000000" w:themeColor="text1"/>
          <w:sz w:val="22"/>
          <w:lang w:val="es-CR"/>
        </w:rPr>
        <w:t>RESULTANDO</w:t>
      </w:r>
    </w:p>
    <w:p w:rsidR="0005056A" w:rsidRPr="00DC68E8" w:rsidRDefault="0005056A" w:rsidP="004665C3">
      <w:pPr>
        <w:pStyle w:val="Textoindependiente2"/>
        <w:spacing w:after="0" w:line="276" w:lineRule="auto"/>
        <w:rPr>
          <w:rFonts w:ascii="Times New Roman" w:hAnsi="Times New Roman" w:cs="Times New Roman"/>
          <w:b/>
          <w:color w:val="4F81BD" w:themeColor="accent1"/>
          <w:sz w:val="22"/>
          <w:lang w:val="es-CR"/>
        </w:rPr>
      </w:pPr>
    </w:p>
    <w:p w:rsidR="00A43997" w:rsidRPr="00F772C6" w:rsidRDefault="00A43997" w:rsidP="00F772C6">
      <w:pPr>
        <w:spacing w:after="0" w:line="276" w:lineRule="auto"/>
        <w:rPr>
          <w:rFonts w:ascii="Times New Roman" w:hAnsi="Times New Roman" w:cs="Times New Roman"/>
          <w:color w:val="000000" w:themeColor="text1"/>
          <w:sz w:val="24"/>
          <w:szCs w:val="24"/>
        </w:rPr>
      </w:pPr>
      <w:r w:rsidRPr="00F772C6">
        <w:rPr>
          <w:rFonts w:ascii="Times New Roman" w:hAnsi="Times New Roman" w:cs="Times New Roman"/>
          <w:b/>
          <w:color w:val="000000" w:themeColor="text1"/>
          <w:sz w:val="24"/>
          <w:szCs w:val="24"/>
        </w:rPr>
        <w:t>PRIMERO. -</w:t>
      </w:r>
      <w:r w:rsidR="0005056A" w:rsidRPr="00F772C6">
        <w:rPr>
          <w:rFonts w:ascii="Times New Roman" w:hAnsi="Times New Roman" w:cs="Times New Roman"/>
          <w:b/>
          <w:color w:val="000000" w:themeColor="text1"/>
          <w:sz w:val="24"/>
          <w:szCs w:val="24"/>
        </w:rPr>
        <w:t xml:space="preserve"> </w:t>
      </w:r>
      <w:r w:rsidR="00371201" w:rsidRPr="00F772C6">
        <w:rPr>
          <w:rFonts w:ascii="Times New Roman" w:hAnsi="Times New Roman" w:cs="Times New Roman"/>
          <w:color w:val="000000" w:themeColor="text1"/>
          <w:sz w:val="24"/>
          <w:szCs w:val="24"/>
        </w:rPr>
        <w:t xml:space="preserve">El </w:t>
      </w:r>
      <w:r w:rsidR="00256B69" w:rsidRPr="00F772C6">
        <w:rPr>
          <w:rFonts w:ascii="Times New Roman" w:hAnsi="Times New Roman" w:cs="Times New Roman"/>
          <w:color w:val="000000" w:themeColor="text1"/>
          <w:sz w:val="24"/>
          <w:szCs w:val="24"/>
        </w:rPr>
        <w:t xml:space="preserve">Tribunal Administrativo de Transporte en resolución número </w:t>
      </w:r>
      <w:proofErr w:type="spellStart"/>
      <w:r w:rsidR="00DC68E8" w:rsidRPr="00F772C6">
        <w:rPr>
          <w:rFonts w:ascii="Times New Roman" w:hAnsi="Times New Roman" w:cs="Times New Roman"/>
          <w:b/>
          <w:color w:val="000000" w:themeColor="text1"/>
          <w:sz w:val="24"/>
          <w:szCs w:val="24"/>
        </w:rPr>
        <w:t>TAT</w:t>
      </w:r>
      <w:proofErr w:type="spellEnd"/>
      <w:r w:rsidR="00DC68E8" w:rsidRPr="00F772C6">
        <w:rPr>
          <w:rFonts w:ascii="Times New Roman" w:hAnsi="Times New Roman" w:cs="Times New Roman"/>
          <w:b/>
          <w:color w:val="000000" w:themeColor="text1"/>
          <w:sz w:val="24"/>
          <w:szCs w:val="24"/>
        </w:rPr>
        <w:t>-3119-2016 de las once horas con veinte minutos del veintinueve de noviembre del dos mil dieciséis</w:t>
      </w:r>
      <w:r w:rsidR="00256B69" w:rsidRPr="00F772C6">
        <w:rPr>
          <w:rFonts w:ascii="Times New Roman" w:hAnsi="Times New Roman" w:cs="Times New Roman"/>
          <w:color w:val="000000" w:themeColor="text1"/>
          <w:sz w:val="24"/>
          <w:szCs w:val="24"/>
        </w:rPr>
        <w:t xml:space="preserve">, conoce el </w:t>
      </w:r>
      <w:r w:rsidR="00EC7E72" w:rsidRPr="00EC7E72">
        <w:rPr>
          <w:rFonts w:ascii="Times New Roman" w:hAnsi="Times New Roman" w:cs="Times New Roman"/>
          <w:bCs/>
          <w:i/>
          <w:color w:val="000000" w:themeColor="text1"/>
          <w:sz w:val="24"/>
          <w:szCs w:val="24"/>
        </w:rPr>
        <w:t xml:space="preserve">Recurso </w:t>
      </w:r>
      <w:r w:rsidR="00F772C6" w:rsidRPr="00EC7E72">
        <w:rPr>
          <w:rFonts w:ascii="Times New Roman" w:hAnsi="Times New Roman" w:cs="Times New Roman"/>
          <w:bCs/>
          <w:i/>
          <w:color w:val="000000" w:themeColor="text1"/>
          <w:sz w:val="24"/>
          <w:szCs w:val="24"/>
        </w:rPr>
        <w:t xml:space="preserve">de </w:t>
      </w:r>
      <w:r w:rsidR="00EC7E72" w:rsidRPr="00EC7E72">
        <w:rPr>
          <w:rFonts w:ascii="Times New Roman" w:hAnsi="Times New Roman" w:cs="Times New Roman"/>
          <w:bCs/>
          <w:i/>
          <w:color w:val="000000" w:themeColor="text1"/>
          <w:sz w:val="24"/>
          <w:szCs w:val="24"/>
        </w:rPr>
        <w:t xml:space="preserve">Apelación </w:t>
      </w:r>
      <w:r w:rsidR="00F772C6" w:rsidRPr="00EC7E72">
        <w:rPr>
          <w:rFonts w:ascii="Times New Roman" w:hAnsi="Times New Roman" w:cs="Times New Roman"/>
          <w:i/>
          <w:color w:val="000000" w:themeColor="text1"/>
          <w:sz w:val="24"/>
          <w:szCs w:val="24"/>
        </w:rPr>
        <w:t xml:space="preserve">en </w:t>
      </w:r>
      <w:r w:rsidR="00EC7E72" w:rsidRPr="00EC7E72">
        <w:rPr>
          <w:rFonts w:ascii="Times New Roman" w:hAnsi="Times New Roman" w:cs="Times New Roman"/>
          <w:i/>
          <w:color w:val="000000" w:themeColor="text1"/>
          <w:sz w:val="24"/>
          <w:szCs w:val="24"/>
        </w:rPr>
        <w:t xml:space="preserve">Subsidio </w:t>
      </w:r>
      <w:r w:rsidR="00F772C6" w:rsidRPr="00EC7E72">
        <w:rPr>
          <w:rFonts w:ascii="Times New Roman" w:hAnsi="Times New Roman" w:cs="Times New Roman"/>
          <w:i/>
          <w:color w:val="000000" w:themeColor="text1"/>
          <w:sz w:val="24"/>
          <w:szCs w:val="24"/>
        </w:rPr>
        <w:t xml:space="preserve">y de </w:t>
      </w:r>
      <w:r w:rsidR="00EC7E72" w:rsidRPr="00EC7E72">
        <w:rPr>
          <w:rFonts w:ascii="Times New Roman" w:hAnsi="Times New Roman" w:cs="Times New Roman"/>
          <w:bCs/>
          <w:i/>
          <w:color w:val="000000" w:themeColor="text1"/>
          <w:sz w:val="24"/>
          <w:szCs w:val="24"/>
        </w:rPr>
        <w:t xml:space="preserve">Incidentes </w:t>
      </w:r>
      <w:r w:rsidR="00F772C6" w:rsidRPr="00EC7E72">
        <w:rPr>
          <w:rFonts w:ascii="Times New Roman" w:hAnsi="Times New Roman" w:cs="Times New Roman"/>
          <w:bCs/>
          <w:i/>
          <w:color w:val="000000" w:themeColor="text1"/>
          <w:sz w:val="24"/>
          <w:szCs w:val="24"/>
        </w:rPr>
        <w:t xml:space="preserve">de </w:t>
      </w:r>
      <w:r w:rsidR="00EC7E72" w:rsidRPr="00EC7E72">
        <w:rPr>
          <w:rFonts w:ascii="Times New Roman" w:hAnsi="Times New Roman" w:cs="Times New Roman"/>
          <w:bCs/>
          <w:i/>
          <w:color w:val="000000" w:themeColor="text1"/>
          <w:sz w:val="24"/>
          <w:szCs w:val="24"/>
        </w:rPr>
        <w:t xml:space="preserve">Prescripción </w:t>
      </w:r>
      <w:r w:rsidR="00F772C6" w:rsidRPr="00EC7E72">
        <w:rPr>
          <w:rFonts w:ascii="Times New Roman" w:hAnsi="Times New Roman" w:cs="Times New Roman"/>
          <w:bCs/>
          <w:i/>
          <w:color w:val="000000" w:themeColor="text1"/>
          <w:sz w:val="24"/>
          <w:szCs w:val="24"/>
        </w:rPr>
        <w:t xml:space="preserve">y de </w:t>
      </w:r>
      <w:r w:rsidR="00EC7E72" w:rsidRPr="00EC7E72">
        <w:rPr>
          <w:rFonts w:ascii="Times New Roman" w:hAnsi="Times New Roman" w:cs="Times New Roman"/>
          <w:bCs/>
          <w:i/>
          <w:color w:val="000000" w:themeColor="text1"/>
          <w:sz w:val="24"/>
          <w:szCs w:val="24"/>
        </w:rPr>
        <w:t xml:space="preserve">Caducidad </w:t>
      </w:r>
      <w:r w:rsidR="00F772C6" w:rsidRPr="00F772C6">
        <w:rPr>
          <w:rFonts w:ascii="Times New Roman" w:hAnsi="Times New Roman" w:cs="Times New Roman"/>
          <w:color w:val="000000" w:themeColor="text1"/>
          <w:sz w:val="24"/>
          <w:szCs w:val="24"/>
        </w:rPr>
        <w:t xml:space="preserve">presentados contra el Artículo 7.3.2 de la </w:t>
      </w:r>
      <w:r w:rsidR="00EC7E72" w:rsidRPr="00F772C6">
        <w:rPr>
          <w:rFonts w:ascii="Times New Roman" w:hAnsi="Times New Roman" w:cs="Times New Roman"/>
          <w:color w:val="000000" w:themeColor="text1"/>
          <w:sz w:val="24"/>
          <w:szCs w:val="24"/>
        </w:rPr>
        <w:t>Sesión Ordinaria 32-2016 de la Junta Directiva del Consejo de Transporte P</w:t>
      </w:r>
      <w:r w:rsidR="00EC7E72">
        <w:rPr>
          <w:rFonts w:ascii="Times New Roman" w:hAnsi="Times New Roman" w:cs="Times New Roman"/>
          <w:color w:val="000000" w:themeColor="text1"/>
          <w:sz w:val="24"/>
          <w:szCs w:val="24"/>
        </w:rPr>
        <w:t>ú</w:t>
      </w:r>
      <w:r w:rsidR="00EC7E72" w:rsidRPr="00F772C6">
        <w:rPr>
          <w:rFonts w:ascii="Times New Roman" w:hAnsi="Times New Roman" w:cs="Times New Roman"/>
          <w:color w:val="000000" w:themeColor="text1"/>
          <w:sz w:val="24"/>
          <w:szCs w:val="24"/>
        </w:rPr>
        <w:t>blico</w:t>
      </w:r>
      <w:r w:rsidR="00EC7E72">
        <w:rPr>
          <w:rFonts w:ascii="Times New Roman" w:hAnsi="Times New Roman" w:cs="Times New Roman"/>
          <w:color w:val="000000" w:themeColor="text1"/>
          <w:sz w:val="24"/>
          <w:szCs w:val="24"/>
        </w:rPr>
        <w:t xml:space="preserve"> del </w:t>
      </w:r>
      <w:r w:rsidR="00EC7E72" w:rsidRPr="00F772C6">
        <w:rPr>
          <w:rFonts w:ascii="Times New Roman" w:hAnsi="Times New Roman" w:cs="Times New Roman"/>
          <w:color w:val="000000" w:themeColor="text1"/>
          <w:sz w:val="24"/>
          <w:szCs w:val="24"/>
        </w:rPr>
        <w:t xml:space="preserve">9 de junio del 2016, en conjunto con un </w:t>
      </w:r>
      <w:r w:rsidR="00EC7E72" w:rsidRPr="00EC7E72">
        <w:rPr>
          <w:rFonts w:ascii="Times New Roman" w:hAnsi="Times New Roman" w:cs="Times New Roman"/>
          <w:bCs/>
          <w:i/>
          <w:color w:val="000000" w:themeColor="text1"/>
          <w:sz w:val="24"/>
          <w:szCs w:val="24"/>
        </w:rPr>
        <w:t>incidente de nulidad absoluta de actuaciones y de resoluciones</w:t>
      </w:r>
      <w:r w:rsidR="00EC7E72" w:rsidRPr="00EC7E72">
        <w:rPr>
          <w:rFonts w:ascii="Times New Roman" w:hAnsi="Times New Roman" w:cs="Times New Roman"/>
          <w:bCs/>
          <w:color w:val="000000" w:themeColor="text1"/>
          <w:sz w:val="24"/>
          <w:szCs w:val="24"/>
        </w:rPr>
        <w:t>,</w:t>
      </w:r>
      <w:r w:rsidR="00EC7E72">
        <w:rPr>
          <w:rFonts w:ascii="Times New Roman" w:hAnsi="Times New Roman" w:cs="Times New Roman"/>
          <w:bCs/>
          <w:color w:val="000000" w:themeColor="text1"/>
          <w:sz w:val="24"/>
          <w:szCs w:val="24"/>
        </w:rPr>
        <w:t xml:space="preserve"> </w:t>
      </w:r>
      <w:r w:rsidR="00EC7E72" w:rsidRPr="00F772C6">
        <w:rPr>
          <w:rFonts w:ascii="Times New Roman" w:hAnsi="Times New Roman" w:cs="Times New Roman"/>
          <w:color w:val="000000" w:themeColor="text1"/>
          <w:sz w:val="24"/>
          <w:szCs w:val="24"/>
        </w:rPr>
        <w:t xml:space="preserve">presentado contra la Resolución </w:t>
      </w:r>
      <w:proofErr w:type="spellStart"/>
      <w:r w:rsidR="00EC7E72" w:rsidRPr="00F772C6">
        <w:rPr>
          <w:rFonts w:ascii="Times New Roman" w:hAnsi="Times New Roman" w:cs="Times New Roman"/>
          <w:color w:val="000000" w:themeColor="text1"/>
          <w:sz w:val="24"/>
          <w:szCs w:val="24"/>
        </w:rPr>
        <w:t>TAT</w:t>
      </w:r>
      <w:proofErr w:type="spellEnd"/>
      <w:r w:rsidR="00EC7E72" w:rsidRPr="00F772C6">
        <w:rPr>
          <w:rFonts w:ascii="Times New Roman" w:hAnsi="Times New Roman" w:cs="Times New Roman"/>
          <w:color w:val="000000" w:themeColor="text1"/>
          <w:sz w:val="24"/>
          <w:szCs w:val="24"/>
        </w:rPr>
        <w:t xml:space="preserve">-3072-2016 de las </w:t>
      </w:r>
      <w:r w:rsidR="00EC7E72">
        <w:rPr>
          <w:rFonts w:ascii="Times New Roman" w:hAnsi="Times New Roman" w:cs="Times New Roman"/>
          <w:color w:val="000000" w:themeColor="text1"/>
          <w:sz w:val="24"/>
          <w:szCs w:val="24"/>
        </w:rPr>
        <w:t>diez horas con treinta y un minutos d</w:t>
      </w:r>
      <w:r w:rsidR="00EC7E72" w:rsidRPr="00F772C6">
        <w:rPr>
          <w:rFonts w:ascii="Times New Roman" w:hAnsi="Times New Roman" w:cs="Times New Roman"/>
          <w:color w:val="000000" w:themeColor="text1"/>
          <w:sz w:val="24"/>
          <w:szCs w:val="24"/>
        </w:rPr>
        <w:t xml:space="preserve">el 31 de agosto del 2016, interpuestos todos por el señor </w:t>
      </w:r>
      <w:proofErr w:type="spellStart"/>
      <w:r w:rsidR="000F66AB">
        <w:rPr>
          <w:rFonts w:ascii="Times New Roman" w:hAnsi="Times New Roman" w:cs="Times New Roman"/>
          <w:bCs/>
          <w:color w:val="000000" w:themeColor="text1"/>
          <w:sz w:val="24"/>
          <w:szCs w:val="24"/>
        </w:rPr>
        <w:t>JAZB</w:t>
      </w:r>
      <w:proofErr w:type="spellEnd"/>
      <w:r w:rsidR="00EC7E72" w:rsidRPr="00EC7E72">
        <w:rPr>
          <w:rFonts w:ascii="Times New Roman" w:hAnsi="Times New Roman" w:cs="Times New Roman"/>
          <w:bCs/>
          <w:color w:val="000000" w:themeColor="text1"/>
          <w:sz w:val="24"/>
          <w:szCs w:val="24"/>
        </w:rPr>
        <w:t xml:space="preserve">, </w:t>
      </w:r>
      <w:r w:rsidR="00EC7E72" w:rsidRPr="00F772C6">
        <w:rPr>
          <w:rFonts w:ascii="Times New Roman" w:hAnsi="Times New Roman" w:cs="Times New Roman"/>
          <w:color w:val="000000" w:themeColor="text1"/>
          <w:sz w:val="24"/>
          <w:szCs w:val="24"/>
        </w:rPr>
        <w:t xml:space="preserve">de calidades conocidas y portador de la cedula de identidad número </w:t>
      </w:r>
      <w:r w:rsidR="000F66AB">
        <w:rPr>
          <w:rFonts w:ascii="Times New Roman" w:hAnsi="Times New Roman" w:cs="Times New Roman"/>
          <w:color w:val="000000" w:themeColor="text1"/>
          <w:sz w:val="24"/>
          <w:szCs w:val="24"/>
        </w:rPr>
        <w:t>…</w:t>
      </w:r>
      <w:r w:rsidR="00EC7E72" w:rsidRPr="00F772C6">
        <w:rPr>
          <w:rFonts w:ascii="Times New Roman" w:hAnsi="Times New Roman" w:cs="Times New Roman"/>
          <w:color w:val="000000" w:themeColor="text1"/>
          <w:sz w:val="24"/>
          <w:szCs w:val="24"/>
        </w:rPr>
        <w:t xml:space="preserve">, en su condición de concesionario del servicio público de transporte remunerado de personas, modalidad taxi, placa </w:t>
      </w:r>
      <w:proofErr w:type="spellStart"/>
      <w:r w:rsidR="000F66AB">
        <w:rPr>
          <w:rFonts w:ascii="Times New Roman" w:hAnsi="Times New Roman" w:cs="Times New Roman"/>
          <w:color w:val="000000" w:themeColor="text1"/>
          <w:sz w:val="24"/>
          <w:szCs w:val="24"/>
        </w:rPr>
        <w:t>TSJ</w:t>
      </w:r>
      <w:proofErr w:type="spellEnd"/>
      <w:r w:rsidR="000F66AB">
        <w:rPr>
          <w:rFonts w:ascii="Times New Roman" w:hAnsi="Times New Roman" w:cs="Times New Roman"/>
          <w:color w:val="000000" w:themeColor="text1"/>
          <w:sz w:val="24"/>
          <w:szCs w:val="24"/>
        </w:rPr>
        <w:t>-0</w:t>
      </w:r>
      <w:r w:rsidR="00EC7E72">
        <w:rPr>
          <w:rFonts w:ascii="Times New Roman" w:hAnsi="Times New Roman" w:cs="Times New Roman"/>
          <w:color w:val="000000" w:themeColor="text1"/>
          <w:sz w:val="24"/>
          <w:szCs w:val="24"/>
        </w:rPr>
        <w:t>.</w:t>
      </w:r>
    </w:p>
    <w:p w:rsidR="00A43997" w:rsidRPr="00EC7E72" w:rsidRDefault="00A43997" w:rsidP="00F772C6">
      <w:pPr>
        <w:spacing w:after="0" w:line="276" w:lineRule="auto"/>
        <w:rPr>
          <w:rFonts w:ascii="Times New Roman" w:hAnsi="Times New Roman" w:cs="Times New Roman"/>
          <w:color w:val="000000" w:themeColor="text1"/>
          <w:sz w:val="24"/>
          <w:szCs w:val="24"/>
        </w:rPr>
      </w:pPr>
    </w:p>
    <w:p w:rsidR="004026CC" w:rsidRPr="0014196C" w:rsidRDefault="004026CC" w:rsidP="00EC7E72">
      <w:pPr>
        <w:spacing w:line="276" w:lineRule="auto"/>
        <w:rPr>
          <w:rFonts w:ascii="Times New Roman" w:hAnsi="Times New Roman" w:cs="Times New Roman"/>
          <w:i/>
          <w:color w:val="000000" w:themeColor="text1"/>
          <w:sz w:val="24"/>
          <w:szCs w:val="24"/>
          <w:lang w:eastAsia="es-CR"/>
        </w:rPr>
      </w:pPr>
      <w:r w:rsidRPr="0014196C">
        <w:rPr>
          <w:rFonts w:ascii="Times New Roman" w:hAnsi="Times New Roman" w:cs="Times New Roman"/>
          <w:color w:val="000000" w:themeColor="text1"/>
          <w:sz w:val="24"/>
          <w:szCs w:val="24"/>
        </w:rPr>
        <w:t xml:space="preserve">En dicha resolución, el Tribunal </w:t>
      </w:r>
      <w:r w:rsidR="00EC7E72" w:rsidRPr="0014196C">
        <w:rPr>
          <w:rFonts w:ascii="Times New Roman" w:hAnsi="Times New Roman" w:cs="Times New Roman"/>
          <w:color w:val="000000" w:themeColor="text1"/>
          <w:sz w:val="24"/>
          <w:szCs w:val="24"/>
        </w:rPr>
        <w:t>dispuso lo siguiente:</w:t>
      </w:r>
      <w:r w:rsidR="00EC7E72" w:rsidRPr="0014196C">
        <w:rPr>
          <w:rFonts w:ascii="Times New Roman" w:hAnsi="Times New Roman" w:cs="Times New Roman"/>
          <w:i/>
          <w:color w:val="000000" w:themeColor="text1"/>
          <w:sz w:val="24"/>
          <w:szCs w:val="24"/>
          <w:lang w:eastAsia="es-CR"/>
        </w:rPr>
        <w:t xml:space="preserve"> </w:t>
      </w:r>
    </w:p>
    <w:p w:rsidR="00EC7E72" w:rsidRPr="00EC7E72" w:rsidRDefault="00EC7E72" w:rsidP="00EC7E72">
      <w:pPr>
        <w:kinsoku w:val="0"/>
        <w:overflowPunct w:val="0"/>
        <w:spacing w:after="0" w:line="240" w:lineRule="auto"/>
        <w:ind w:left="851" w:right="851"/>
        <w:jc w:val="center"/>
        <w:textAlignment w:val="baseline"/>
        <w:rPr>
          <w:rFonts w:ascii="Times New Roman" w:hAnsi="Times New Roman" w:cs="Times New Roman"/>
          <w:b/>
          <w:i/>
          <w:iCs/>
          <w:spacing w:val="-9"/>
          <w:sz w:val="20"/>
          <w:szCs w:val="20"/>
        </w:rPr>
      </w:pPr>
      <w:r w:rsidRPr="00EC7E72">
        <w:rPr>
          <w:rFonts w:ascii="Times New Roman" w:hAnsi="Times New Roman" w:cs="Times New Roman"/>
          <w:i/>
          <w:iCs/>
          <w:spacing w:val="-9"/>
          <w:sz w:val="20"/>
          <w:szCs w:val="20"/>
        </w:rPr>
        <w:t>“</w:t>
      </w:r>
      <w:r w:rsidRPr="00EC7E72">
        <w:rPr>
          <w:rFonts w:ascii="Times New Roman" w:hAnsi="Times New Roman" w:cs="Times New Roman"/>
          <w:b/>
          <w:i/>
          <w:iCs/>
          <w:spacing w:val="-9"/>
          <w:sz w:val="20"/>
          <w:szCs w:val="20"/>
        </w:rPr>
        <w:t>Por Tanto</w:t>
      </w:r>
    </w:p>
    <w:p w:rsidR="00EC7E72" w:rsidRPr="00EC7E72" w:rsidRDefault="00EC7E72" w:rsidP="00EC7E72">
      <w:pPr>
        <w:kinsoku w:val="0"/>
        <w:overflowPunct w:val="0"/>
        <w:spacing w:after="0" w:line="240" w:lineRule="auto"/>
        <w:ind w:left="851" w:right="851"/>
        <w:jc w:val="center"/>
        <w:textAlignment w:val="baseline"/>
        <w:rPr>
          <w:rFonts w:ascii="Times New Roman" w:hAnsi="Times New Roman" w:cs="Times New Roman"/>
          <w:b/>
          <w:i/>
          <w:iCs/>
          <w:spacing w:val="-9"/>
          <w:sz w:val="20"/>
          <w:szCs w:val="20"/>
        </w:rPr>
      </w:pPr>
    </w:p>
    <w:p w:rsidR="00EC7E72" w:rsidRPr="00EC7E72" w:rsidRDefault="00EC7E72" w:rsidP="0014196C">
      <w:pPr>
        <w:widowControl w:val="0"/>
        <w:numPr>
          <w:ilvl w:val="0"/>
          <w:numId w:val="11"/>
        </w:numPr>
        <w:tabs>
          <w:tab w:val="clear" w:pos="864"/>
          <w:tab w:val="left" w:pos="851"/>
        </w:tabs>
        <w:kinsoku w:val="0"/>
        <w:overflowPunct w:val="0"/>
        <w:spacing w:after="0" w:line="240" w:lineRule="auto"/>
        <w:ind w:left="851" w:right="851"/>
        <w:textAlignment w:val="baseline"/>
        <w:rPr>
          <w:rFonts w:ascii="Times New Roman" w:hAnsi="Times New Roman" w:cs="Times New Roman"/>
          <w:sz w:val="20"/>
          <w:szCs w:val="20"/>
        </w:rPr>
      </w:pPr>
      <w:r w:rsidRPr="00EC7E72">
        <w:rPr>
          <w:rFonts w:ascii="Times New Roman" w:hAnsi="Times New Roman" w:cs="Times New Roman"/>
          <w:sz w:val="20"/>
          <w:szCs w:val="20"/>
        </w:rPr>
        <w:t xml:space="preserve">Conforme a lo expuesto antes, se Rechazan por </w:t>
      </w:r>
      <w:r w:rsidRPr="0014196C">
        <w:rPr>
          <w:rFonts w:ascii="Times New Roman" w:hAnsi="Times New Roman" w:cs="Times New Roman"/>
          <w:b/>
          <w:sz w:val="20"/>
          <w:szCs w:val="20"/>
          <w:u w:val="single"/>
        </w:rPr>
        <w:t>IMPROCEDENTES</w:t>
      </w:r>
      <w:r w:rsidRPr="00EC7E72">
        <w:rPr>
          <w:rFonts w:ascii="Times New Roman" w:hAnsi="Times New Roman" w:cs="Times New Roman"/>
          <w:sz w:val="20"/>
          <w:szCs w:val="20"/>
        </w:rPr>
        <w:t xml:space="preserve"> el</w:t>
      </w:r>
      <w:r w:rsidR="0014196C">
        <w:rPr>
          <w:rFonts w:ascii="Times New Roman" w:hAnsi="Times New Roman" w:cs="Times New Roman"/>
          <w:sz w:val="20"/>
          <w:szCs w:val="20"/>
        </w:rPr>
        <w:t xml:space="preserve"> </w:t>
      </w:r>
      <w:r w:rsidRPr="0014196C">
        <w:rPr>
          <w:rFonts w:ascii="Times New Roman" w:hAnsi="Times New Roman" w:cs="Times New Roman"/>
          <w:b/>
          <w:sz w:val="20"/>
          <w:szCs w:val="20"/>
        </w:rPr>
        <w:t>RECURSO DE APELACIÓN</w:t>
      </w:r>
      <w:r w:rsidRPr="00EC7E72">
        <w:rPr>
          <w:rFonts w:ascii="Times New Roman" w:hAnsi="Times New Roman" w:cs="Times New Roman"/>
          <w:sz w:val="20"/>
          <w:szCs w:val="20"/>
        </w:rPr>
        <w:t xml:space="preserve"> en subsidio y el </w:t>
      </w:r>
      <w:r w:rsidRPr="0014196C">
        <w:rPr>
          <w:rFonts w:ascii="Times New Roman" w:hAnsi="Times New Roman" w:cs="Times New Roman"/>
          <w:b/>
          <w:sz w:val="20"/>
          <w:szCs w:val="20"/>
        </w:rPr>
        <w:t>INCIDENTE DE CADUCIDAD</w:t>
      </w:r>
      <w:r w:rsidRPr="00EC7E72">
        <w:rPr>
          <w:rFonts w:ascii="Times New Roman" w:hAnsi="Times New Roman" w:cs="Times New Roman"/>
          <w:sz w:val="20"/>
          <w:szCs w:val="20"/>
        </w:rPr>
        <w:t xml:space="preserve"> </w:t>
      </w:r>
      <w:r w:rsidRPr="00EC7E72">
        <w:rPr>
          <w:rFonts w:ascii="Times New Roman" w:hAnsi="Times New Roman" w:cs="Times New Roman"/>
          <w:i/>
          <w:iCs/>
          <w:sz w:val="20"/>
          <w:szCs w:val="20"/>
        </w:rPr>
        <w:t xml:space="preserve">(Expediente No. </w:t>
      </w:r>
      <w:proofErr w:type="spellStart"/>
      <w:r w:rsidRPr="00EC7E72">
        <w:rPr>
          <w:rFonts w:ascii="Times New Roman" w:hAnsi="Times New Roman" w:cs="Times New Roman"/>
          <w:i/>
          <w:iCs/>
          <w:sz w:val="20"/>
          <w:szCs w:val="20"/>
        </w:rPr>
        <w:t>TAT</w:t>
      </w:r>
      <w:proofErr w:type="spellEnd"/>
      <w:r w:rsidRPr="00EC7E72">
        <w:rPr>
          <w:rFonts w:ascii="Times New Roman" w:hAnsi="Times New Roman" w:cs="Times New Roman"/>
          <w:i/>
          <w:iCs/>
          <w:sz w:val="20"/>
          <w:szCs w:val="20"/>
        </w:rPr>
        <w:t xml:space="preserve">-155-16 de este Tribunal) </w:t>
      </w:r>
      <w:r w:rsidRPr="00EC7E72">
        <w:rPr>
          <w:rFonts w:ascii="Times New Roman" w:hAnsi="Times New Roman" w:cs="Times New Roman"/>
          <w:sz w:val="20"/>
          <w:szCs w:val="20"/>
        </w:rPr>
        <w:t xml:space="preserve">presentados contra el Articulo 7.3.2 de la Sesión Ordinaria No. 32-2016 de la Junta Directiva del Consejo de Transporte Público, de fecha 09 de Junio del 2016 y doblemente elevados ante esta Instancia. En lo pertinente y valedero, debe estarse en lo dispuesto mediante la Resolución No. </w:t>
      </w:r>
      <w:proofErr w:type="spellStart"/>
      <w:r w:rsidRPr="00EC7E72">
        <w:rPr>
          <w:rFonts w:ascii="Times New Roman" w:hAnsi="Times New Roman" w:cs="Times New Roman"/>
          <w:sz w:val="20"/>
          <w:szCs w:val="20"/>
        </w:rPr>
        <w:t>TAT</w:t>
      </w:r>
      <w:proofErr w:type="spellEnd"/>
      <w:r w:rsidRPr="00EC7E72">
        <w:rPr>
          <w:rFonts w:ascii="Times New Roman" w:hAnsi="Times New Roman" w:cs="Times New Roman"/>
          <w:sz w:val="20"/>
          <w:szCs w:val="20"/>
        </w:rPr>
        <w:t>-3072-2016 de las 10:31 horas del 31 de Agosto del 2016; así como en lo determinado por este medio.</w:t>
      </w:r>
    </w:p>
    <w:p w:rsidR="00EC7E72" w:rsidRPr="00EC7E72" w:rsidRDefault="00EC7E72" w:rsidP="00EC7E72">
      <w:pPr>
        <w:tabs>
          <w:tab w:val="right" w:pos="8928"/>
        </w:tabs>
        <w:kinsoku w:val="0"/>
        <w:overflowPunct w:val="0"/>
        <w:spacing w:after="0" w:line="240" w:lineRule="auto"/>
        <w:ind w:left="851" w:right="851"/>
        <w:textAlignment w:val="baseline"/>
        <w:rPr>
          <w:rFonts w:ascii="Times New Roman" w:hAnsi="Times New Roman" w:cs="Times New Roman"/>
          <w:sz w:val="20"/>
          <w:szCs w:val="20"/>
        </w:rPr>
      </w:pPr>
    </w:p>
    <w:p w:rsidR="00EC7E72" w:rsidRPr="001B25D3" w:rsidRDefault="00EC7E72" w:rsidP="00EC7E72">
      <w:pPr>
        <w:numPr>
          <w:ilvl w:val="0"/>
          <w:numId w:val="12"/>
        </w:numPr>
        <w:kinsoku w:val="0"/>
        <w:overflowPunct w:val="0"/>
        <w:spacing w:after="0" w:line="240" w:lineRule="auto"/>
        <w:ind w:left="851" w:right="851"/>
        <w:textAlignment w:val="baseline"/>
        <w:rPr>
          <w:rFonts w:ascii="Times New Roman" w:hAnsi="Times New Roman" w:cs="Times New Roman"/>
          <w:color w:val="000000" w:themeColor="text1"/>
          <w:sz w:val="20"/>
          <w:szCs w:val="20"/>
        </w:rPr>
      </w:pPr>
      <w:r w:rsidRPr="00EC7E72">
        <w:rPr>
          <w:rFonts w:ascii="Times New Roman" w:hAnsi="Times New Roman" w:cs="Times New Roman"/>
          <w:spacing w:val="-4"/>
          <w:sz w:val="20"/>
          <w:szCs w:val="20"/>
        </w:rPr>
        <w:t xml:space="preserve">También conteste a lo determinado </w:t>
      </w:r>
      <w:r w:rsidRPr="00EC7E72">
        <w:rPr>
          <w:rFonts w:ascii="Times New Roman" w:hAnsi="Times New Roman" w:cs="Times New Roman"/>
          <w:i/>
          <w:iCs/>
          <w:spacing w:val="-4"/>
          <w:sz w:val="20"/>
          <w:szCs w:val="20"/>
        </w:rPr>
        <w:t xml:space="preserve">supra </w:t>
      </w:r>
      <w:r w:rsidRPr="00EC7E72">
        <w:rPr>
          <w:rFonts w:ascii="Times New Roman" w:hAnsi="Times New Roman" w:cs="Times New Roman"/>
          <w:spacing w:val="-4"/>
          <w:sz w:val="20"/>
          <w:szCs w:val="20"/>
        </w:rPr>
        <w:t xml:space="preserve">y bajo los Principios invocados antes, se determina Declarar </w:t>
      </w:r>
      <w:r w:rsidRPr="0014196C">
        <w:rPr>
          <w:rFonts w:ascii="Times New Roman" w:hAnsi="Times New Roman" w:cs="Times New Roman"/>
          <w:b/>
          <w:spacing w:val="-4"/>
          <w:sz w:val="20"/>
          <w:szCs w:val="20"/>
          <w:u w:val="single"/>
        </w:rPr>
        <w:t>CON LUGAR</w:t>
      </w:r>
      <w:r w:rsidRPr="00EC7E72">
        <w:rPr>
          <w:rFonts w:ascii="Times New Roman" w:hAnsi="Times New Roman" w:cs="Times New Roman"/>
          <w:spacing w:val="-4"/>
          <w:sz w:val="20"/>
          <w:szCs w:val="20"/>
        </w:rPr>
        <w:t xml:space="preserve"> la I</w:t>
      </w:r>
      <w:r w:rsidRPr="0014196C">
        <w:rPr>
          <w:rFonts w:ascii="Times New Roman" w:hAnsi="Times New Roman" w:cs="Times New Roman"/>
          <w:b/>
          <w:spacing w:val="-4"/>
          <w:sz w:val="20"/>
          <w:szCs w:val="20"/>
        </w:rPr>
        <w:t>NCIDENCIA DE NULIDAD ABSOLUTA DE ACTUACIONES Y DE RESOLUCIONES</w:t>
      </w:r>
      <w:r w:rsidRPr="00EC7E72">
        <w:rPr>
          <w:rFonts w:ascii="Times New Roman" w:hAnsi="Times New Roman" w:cs="Times New Roman"/>
          <w:spacing w:val="-4"/>
          <w:sz w:val="20"/>
          <w:szCs w:val="20"/>
        </w:rPr>
        <w:t xml:space="preserve"> </w:t>
      </w:r>
      <w:r w:rsidRPr="00EC7E72">
        <w:rPr>
          <w:rFonts w:ascii="Times New Roman" w:hAnsi="Times New Roman" w:cs="Times New Roman"/>
          <w:i/>
          <w:iCs/>
          <w:spacing w:val="-4"/>
          <w:sz w:val="20"/>
          <w:szCs w:val="20"/>
        </w:rPr>
        <w:t xml:space="preserve">(Expediente No. </w:t>
      </w:r>
      <w:proofErr w:type="spellStart"/>
      <w:r w:rsidRPr="00EC7E72">
        <w:rPr>
          <w:rFonts w:ascii="Times New Roman" w:hAnsi="Times New Roman" w:cs="Times New Roman"/>
          <w:i/>
          <w:iCs/>
          <w:spacing w:val="-4"/>
          <w:sz w:val="20"/>
          <w:szCs w:val="20"/>
        </w:rPr>
        <w:t>TAT</w:t>
      </w:r>
      <w:proofErr w:type="spellEnd"/>
      <w:r w:rsidRPr="00EC7E72">
        <w:rPr>
          <w:rFonts w:ascii="Times New Roman" w:hAnsi="Times New Roman" w:cs="Times New Roman"/>
          <w:i/>
          <w:iCs/>
          <w:spacing w:val="-4"/>
          <w:sz w:val="20"/>
          <w:szCs w:val="20"/>
        </w:rPr>
        <w:t xml:space="preserve">-149-16 </w:t>
      </w:r>
      <w:r w:rsidRPr="00EC7E72">
        <w:rPr>
          <w:rFonts w:ascii="Times New Roman" w:hAnsi="Times New Roman" w:cs="Times New Roman"/>
          <w:spacing w:val="-4"/>
          <w:sz w:val="20"/>
          <w:szCs w:val="20"/>
        </w:rPr>
        <w:t xml:space="preserve">de este Tribunal) presentada contra la Resolución No. </w:t>
      </w:r>
      <w:proofErr w:type="spellStart"/>
      <w:r w:rsidRPr="00EC7E72">
        <w:rPr>
          <w:rFonts w:ascii="Times New Roman" w:hAnsi="Times New Roman" w:cs="Times New Roman"/>
          <w:spacing w:val="-4"/>
          <w:sz w:val="20"/>
          <w:szCs w:val="20"/>
        </w:rPr>
        <w:t>TAT</w:t>
      </w:r>
      <w:proofErr w:type="spellEnd"/>
      <w:r w:rsidRPr="00EC7E72">
        <w:rPr>
          <w:rFonts w:ascii="Times New Roman" w:hAnsi="Times New Roman" w:cs="Times New Roman"/>
          <w:spacing w:val="-4"/>
          <w:sz w:val="20"/>
          <w:szCs w:val="20"/>
        </w:rPr>
        <w:t xml:space="preserve">-3072-2016 de este Tribunal, de las 10:31 horas del día 31 de Agosto del 2016. Siendo lo pertinente Anular/Ampliar conducentemente y conforme a los Principios de No Reforma en Perjuicio </w:t>
      </w:r>
      <w:r w:rsidRPr="00EC7E72">
        <w:rPr>
          <w:rFonts w:ascii="Times New Roman" w:hAnsi="Times New Roman" w:cs="Times New Roman"/>
          <w:i/>
          <w:iCs/>
          <w:spacing w:val="-4"/>
          <w:sz w:val="20"/>
          <w:szCs w:val="20"/>
        </w:rPr>
        <w:t>(</w:t>
      </w:r>
      <w:proofErr w:type="spellStart"/>
      <w:r w:rsidRPr="00EC7E72">
        <w:rPr>
          <w:rFonts w:ascii="Times New Roman" w:hAnsi="Times New Roman" w:cs="Times New Roman"/>
          <w:i/>
          <w:iCs/>
          <w:spacing w:val="-4"/>
          <w:sz w:val="20"/>
          <w:szCs w:val="20"/>
        </w:rPr>
        <w:t>Reformatio</w:t>
      </w:r>
      <w:proofErr w:type="spellEnd"/>
      <w:r w:rsidRPr="00EC7E72">
        <w:rPr>
          <w:rFonts w:ascii="Times New Roman" w:hAnsi="Times New Roman" w:cs="Times New Roman"/>
          <w:i/>
          <w:iCs/>
          <w:spacing w:val="-4"/>
          <w:sz w:val="20"/>
          <w:szCs w:val="20"/>
        </w:rPr>
        <w:t xml:space="preserve"> in </w:t>
      </w:r>
      <w:proofErr w:type="spellStart"/>
      <w:r w:rsidRPr="00EC7E72">
        <w:rPr>
          <w:rFonts w:ascii="Times New Roman" w:hAnsi="Times New Roman" w:cs="Times New Roman"/>
          <w:i/>
          <w:iCs/>
          <w:spacing w:val="-4"/>
          <w:sz w:val="20"/>
          <w:szCs w:val="20"/>
        </w:rPr>
        <w:t>peius</w:t>
      </w:r>
      <w:proofErr w:type="spellEnd"/>
      <w:r w:rsidRPr="00EC7E72">
        <w:rPr>
          <w:rFonts w:ascii="Times New Roman" w:hAnsi="Times New Roman" w:cs="Times New Roman"/>
          <w:i/>
          <w:iCs/>
          <w:spacing w:val="-4"/>
          <w:sz w:val="20"/>
          <w:szCs w:val="20"/>
        </w:rPr>
        <w:t xml:space="preserve">) </w:t>
      </w:r>
      <w:r w:rsidRPr="00EC7E72">
        <w:rPr>
          <w:rFonts w:ascii="Times New Roman" w:hAnsi="Times New Roman" w:cs="Times New Roman"/>
          <w:spacing w:val="-4"/>
          <w:sz w:val="20"/>
          <w:szCs w:val="20"/>
        </w:rPr>
        <w:t xml:space="preserve">y de Conservación de los Actos Administrativos </w:t>
      </w:r>
      <w:r w:rsidRPr="00EC7E72">
        <w:rPr>
          <w:rFonts w:ascii="Times New Roman" w:hAnsi="Times New Roman" w:cs="Times New Roman"/>
          <w:i/>
          <w:iCs/>
          <w:spacing w:val="-4"/>
          <w:sz w:val="20"/>
          <w:szCs w:val="20"/>
        </w:rPr>
        <w:t xml:space="preserve">(Articulo 168 y 186 de la </w:t>
      </w:r>
      <w:proofErr w:type="spellStart"/>
      <w:r w:rsidRPr="00EC7E72">
        <w:rPr>
          <w:rFonts w:ascii="Times New Roman" w:hAnsi="Times New Roman" w:cs="Times New Roman"/>
          <w:i/>
          <w:iCs/>
          <w:spacing w:val="-4"/>
          <w:sz w:val="20"/>
          <w:szCs w:val="20"/>
        </w:rPr>
        <w:t>LGAP</w:t>
      </w:r>
      <w:proofErr w:type="spellEnd"/>
      <w:r w:rsidRPr="00EC7E72">
        <w:rPr>
          <w:rFonts w:ascii="Times New Roman" w:hAnsi="Times New Roman" w:cs="Times New Roman"/>
          <w:i/>
          <w:iCs/>
          <w:spacing w:val="-4"/>
          <w:sz w:val="20"/>
          <w:szCs w:val="20"/>
        </w:rPr>
        <w:t xml:space="preserve">) </w:t>
      </w:r>
      <w:r w:rsidRPr="00EC7E72">
        <w:rPr>
          <w:rFonts w:ascii="Times New Roman" w:hAnsi="Times New Roman" w:cs="Times New Roman"/>
          <w:spacing w:val="-4"/>
          <w:sz w:val="20"/>
          <w:szCs w:val="20"/>
        </w:rPr>
        <w:t xml:space="preserve">lo Dispuesto mediante Nuestra Resolución No. </w:t>
      </w:r>
      <w:proofErr w:type="spellStart"/>
      <w:r w:rsidRPr="00EC7E72">
        <w:rPr>
          <w:rFonts w:ascii="Times New Roman" w:hAnsi="Times New Roman" w:cs="Times New Roman"/>
          <w:spacing w:val="-4"/>
          <w:sz w:val="20"/>
          <w:szCs w:val="20"/>
        </w:rPr>
        <w:t>TAT</w:t>
      </w:r>
      <w:proofErr w:type="spellEnd"/>
      <w:r w:rsidRPr="00EC7E72">
        <w:rPr>
          <w:rFonts w:ascii="Times New Roman" w:hAnsi="Times New Roman" w:cs="Times New Roman"/>
          <w:spacing w:val="-4"/>
          <w:sz w:val="20"/>
          <w:szCs w:val="20"/>
        </w:rPr>
        <w:t xml:space="preserve">-3072-2016 de las 10:31 horas del 31 de Agosto del 2016, y Disponer la Procedencia de la NULIDAD/PRESCRIPCIÓN invocada por el </w:t>
      </w:r>
      <w:r w:rsidRPr="00EC7E72">
        <w:rPr>
          <w:rFonts w:ascii="Times New Roman" w:hAnsi="Times New Roman" w:cs="Times New Roman"/>
          <w:spacing w:val="-4"/>
          <w:sz w:val="20"/>
          <w:szCs w:val="20"/>
        </w:rPr>
        <w:lastRenderedPageBreak/>
        <w:t xml:space="preserve">Interesado contra el Articulo 7.3.2 de la Sesión Ordinaria No. 32-2016 de la Junta Directiva del Consejo de Transporte </w:t>
      </w:r>
      <w:r w:rsidRPr="00EC7E72">
        <w:rPr>
          <w:rFonts w:ascii="Times New Roman" w:hAnsi="Times New Roman" w:cs="Times New Roman"/>
          <w:sz w:val="20"/>
          <w:szCs w:val="20"/>
        </w:rPr>
        <w:t xml:space="preserve">Público, de fecha 09 de Junio del 2016. Anulándose dicho </w:t>
      </w:r>
      <w:r w:rsidRPr="001B25D3">
        <w:rPr>
          <w:rFonts w:ascii="Times New Roman" w:hAnsi="Times New Roman" w:cs="Times New Roman"/>
          <w:color w:val="000000" w:themeColor="text1"/>
          <w:sz w:val="20"/>
          <w:szCs w:val="20"/>
        </w:rPr>
        <w:t>Acto y Determinándose como Prescrito el Procedimiento Ordinario No. 28-2009-T.</w:t>
      </w:r>
    </w:p>
    <w:p w:rsidR="0014196C" w:rsidRPr="001B25D3" w:rsidRDefault="0014196C" w:rsidP="0014196C">
      <w:pPr>
        <w:kinsoku w:val="0"/>
        <w:overflowPunct w:val="0"/>
        <w:spacing w:after="0" w:line="240" w:lineRule="auto"/>
        <w:ind w:left="851" w:right="851"/>
        <w:textAlignment w:val="baseline"/>
        <w:rPr>
          <w:rFonts w:ascii="Times New Roman" w:hAnsi="Times New Roman" w:cs="Times New Roman"/>
          <w:color w:val="000000" w:themeColor="text1"/>
          <w:sz w:val="20"/>
          <w:szCs w:val="20"/>
        </w:rPr>
      </w:pPr>
    </w:p>
    <w:p w:rsidR="00EC7E72" w:rsidRPr="001B25D3" w:rsidRDefault="00EC7E72" w:rsidP="00EC7E72">
      <w:pPr>
        <w:widowControl w:val="0"/>
        <w:numPr>
          <w:ilvl w:val="0"/>
          <w:numId w:val="13"/>
        </w:numPr>
        <w:kinsoku w:val="0"/>
        <w:overflowPunct w:val="0"/>
        <w:spacing w:after="0" w:line="240" w:lineRule="auto"/>
        <w:ind w:left="851" w:right="851"/>
        <w:textAlignment w:val="baseline"/>
        <w:rPr>
          <w:rFonts w:ascii="Times New Roman" w:hAnsi="Times New Roman" w:cs="Times New Roman"/>
          <w:color w:val="000000" w:themeColor="text1"/>
          <w:sz w:val="20"/>
          <w:szCs w:val="20"/>
        </w:rPr>
      </w:pPr>
      <w:r w:rsidRPr="001B25D3">
        <w:rPr>
          <w:rFonts w:ascii="Times New Roman" w:hAnsi="Times New Roman" w:cs="Times New Roman"/>
          <w:color w:val="000000" w:themeColor="text1"/>
          <w:sz w:val="20"/>
          <w:szCs w:val="20"/>
        </w:rPr>
        <w:t>Conforme las disposiciones del Articulo No. 16 de la Ley No. 7969 se recuerda que los fallos de este Tribunal son de acatamiento inmediato, estricto y obligatorio.</w:t>
      </w:r>
    </w:p>
    <w:p w:rsidR="0014196C" w:rsidRPr="001B25D3" w:rsidRDefault="0014196C" w:rsidP="0014196C">
      <w:pPr>
        <w:widowControl w:val="0"/>
        <w:kinsoku w:val="0"/>
        <w:overflowPunct w:val="0"/>
        <w:spacing w:after="0" w:line="240" w:lineRule="auto"/>
        <w:ind w:left="851" w:right="851"/>
        <w:textAlignment w:val="baseline"/>
        <w:rPr>
          <w:rFonts w:ascii="Times New Roman" w:hAnsi="Times New Roman" w:cs="Times New Roman"/>
          <w:color w:val="000000" w:themeColor="text1"/>
          <w:sz w:val="20"/>
          <w:szCs w:val="20"/>
        </w:rPr>
      </w:pPr>
    </w:p>
    <w:p w:rsidR="00EC7E72" w:rsidRPr="001B25D3" w:rsidRDefault="00EC7E72" w:rsidP="00EC7E72">
      <w:pPr>
        <w:widowControl w:val="0"/>
        <w:numPr>
          <w:ilvl w:val="0"/>
          <w:numId w:val="13"/>
        </w:numPr>
        <w:kinsoku w:val="0"/>
        <w:overflowPunct w:val="0"/>
        <w:spacing w:after="0" w:line="240" w:lineRule="auto"/>
        <w:ind w:left="851" w:right="851"/>
        <w:textAlignment w:val="baseline"/>
        <w:rPr>
          <w:rFonts w:ascii="Times New Roman" w:hAnsi="Times New Roman" w:cs="Times New Roman"/>
          <w:iCs/>
          <w:color w:val="000000" w:themeColor="text1"/>
          <w:sz w:val="20"/>
          <w:szCs w:val="20"/>
        </w:rPr>
      </w:pPr>
      <w:r w:rsidRPr="001B25D3">
        <w:rPr>
          <w:rFonts w:ascii="Times New Roman" w:hAnsi="Times New Roman" w:cs="Times New Roman"/>
          <w:color w:val="000000" w:themeColor="text1"/>
          <w:sz w:val="20"/>
          <w:szCs w:val="20"/>
        </w:rPr>
        <w:t xml:space="preserve">Por carecer la presente resolución de ulterior recurso en sede administrativa, de conformidad con los artículos 16 y 22, inciso c), de la Ley 7969, y en lo que particularmente se ha resuelto, </w:t>
      </w:r>
      <w:r w:rsidRPr="001B25D3">
        <w:rPr>
          <w:rFonts w:ascii="Times New Roman" w:hAnsi="Times New Roman" w:cs="Times New Roman"/>
          <w:i/>
          <w:iCs/>
          <w:color w:val="000000" w:themeColor="text1"/>
          <w:sz w:val="20"/>
          <w:szCs w:val="20"/>
        </w:rPr>
        <w:t xml:space="preserve">se da por agotada la vía administrativa. </w:t>
      </w:r>
      <w:r w:rsidRPr="001B25D3">
        <w:rPr>
          <w:rFonts w:ascii="Times New Roman" w:hAnsi="Times New Roman" w:cs="Times New Roman"/>
          <w:iCs/>
          <w:color w:val="000000" w:themeColor="text1"/>
          <w:sz w:val="20"/>
          <w:szCs w:val="20"/>
        </w:rPr>
        <w:t>(…)”</w:t>
      </w:r>
    </w:p>
    <w:p w:rsidR="0014196C" w:rsidRPr="001B25D3" w:rsidRDefault="0014196C" w:rsidP="004665C3">
      <w:pPr>
        <w:widowControl w:val="0"/>
        <w:spacing w:after="0" w:line="276" w:lineRule="auto"/>
        <w:rPr>
          <w:rFonts w:ascii="Times New Roman" w:hAnsi="Times New Roman" w:cs="Times New Roman"/>
          <w:color w:val="000000" w:themeColor="text1"/>
          <w:sz w:val="24"/>
          <w:szCs w:val="24"/>
        </w:rPr>
      </w:pPr>
    </w:p>
    <w:p w:rsidR="008C6702" w:rsidRPr="001B25D3" w:rsidRDefault="008C6702" w:rsidP="004665C3">
      <w:pPr>
        <w:widowControl w:val="0"/>
        <w:spacing w:after="0" w:line="276" w:lineRule="auto"/>
        <w:rPr>
          <w:rFonts w:ascii="Times New Roman" w:hAnsi="Times New Roman" w:cs="Times New Roman"/>
          <w:color w:val="000000" w:themeColor="text1"/>
          <w:sz w:val="24"/>
          <w:szCs w:val="24"/>
        </w:rPr>
      </w:pPr>
      <w:r w:rsidRPr="001B25D3">
        <w:rPr>
          <w:rFonts w:ascii="Times New Roman" w:hAnsi="Times New Roman" w:cs="Times New Roman"/>
          <w:color w:val="000000" w:themeColor="text1"/>
          <w:sz w:val="24"/>
          <w:szCs w:val="24"/>
        </w:rPr>
        <w:t xml:space="preserve">La resolución fue notificada al </w:t>
      </w:r>
      <w:proofErr w:type="spellStart"/>
      <w:r w:rsidRPr="001B25D3">
        <w:rPr>
          <w:rFonts w:ascii="Times New Roman" w:hAnsi="Times New Roman" w:cs="Times New Roman"/>
          <w:color w:val="000000" w:themeColor="text1"/>
          <w:sz w:val="24"/>
          <w:szCs w:val="24"/>
        </w:rPr>
        <w:t>gestionante</w:t>
      </w:r>
      <w:proofErr w:type="spellEnd"/>
      <w:r w:rsidRPr="001B25D3">
        <w:rPr>
          <w:rFonts w:ascii="Times New Roman" w:hAnsi="Times New Roman" w:cs="Times New Roman"/>
          <w:color w:val="000000" w:themeColor="text1"/>
          <w:sz w:val="24"/>
          <w:szCs w:val="24"/>
        </w:rPr>
        <w:t xml:space="preserve"> el </w:t>
      </w:r>
      <w:r w:rsidR="0014196C" w:rsidRPr="001B25D3">
        <w:rPr>
          <w:rFonts w:ascii="Times New Roman" w:hAnsi="Times New Roman" w:cs="Times New Roman"/>
          <w:b/>
          <w:color w:val="000000" w:themeColor="text1"/>
          <w:sz w:val="24"/>
          <w:szCs w:val="24"/>
        </w:rPr>
        <w:t>15</w:t>
      </w:r>
      <w:r w:rsidRPr="001B25D3">
        <w:rPr>
          <w:rFonts w:ascii="Times New Roman" w:hAnsi="Times New Roman" w:cs="Times New Roman"/>
          <w:b/>
          <w:color w:val="000000" w:themeColor="text1"/>
          <w:sz w:val="24"/>
          <w:szCs w:val="24"/>
        </w:rPr>
        <w:t xml:space="preserve"> de </w:t>
      </w:r>
      <w:r w:rsidR="0014196C" w:rsidRPr="001B25D3">
        <w:rPr>
          <w:rFonts w:ascii="Times New Roman" w:hAnsi="Times New Roman" w:cs="Times New Roman"/>
          <w:b/>
          <w:color w:val="000000" w:themeColor="text1"/>
          <w:sz w:val="24"/>
          <w:szCs w:val="24"/>
        </w:rPr>
        <w:t>diciembre</w:t>
      </w:r>
      <w:r w:rsidRPr="001B25D3">
        <w:rPr>
          <w:rFonts w:ascii="Times New Roman" w:hAnsi="Times New Roman" w:cs="Times New Roman"/>
          <w:b/>
          <w:color w:val="000000" w:themeColor="text1"/>
          <w:sz w:val="24"/>
          <w:szCs w:val="24"/>
        </w:rPr>
        <w:t xml:space="preserve"> del 2016</w:t>
      </w:r>
      <w:r w:rsidRPr="001B25D3">
        <w:rPr>
          <w:rFonts w:ascii="Times New Roman" w:hAnsi="Times New Roman" w:cs="Times New Roman"/>
          <w:color w:val="000000" w:themeColor="text1"/>
          <w:sz w:val="24"/>
          <w:szCs w:val="24"/>
        </w:rPr>
        <w:t xml:space="preserve">, vía </w:t>
      </w:r>
      <w:r w:rsidR="0014196C" w:rsidRPr="001B25D3">
        <w:rPr>
          <w:rFonts w:ascii="Times New Roman" w:hAnsi="Times New Roman" w:cs="Times New Roman"/>
          <w:color w:val="000000" w:themeColor="text1"/>
          <w:sz w:val="24"/>
          <w:szCs w:val="24"/>
        </w:rPr>
        <w:t>fax.</w:t>
      </w:r>
    </w:p>
    <w:p w:rsidR="00423648" w:rsidRPr="001B25D3" w:rsidRDefault="00423648" w:rsidP="004665C3">
      <w:pPr>
        <w:spacing w:after="0" w:line="276" w:lineRule="auto"/>
        <w:rPr>
          <w:rFonts w:ascii="Times New Roman" w:hAnsi="Times New Roman" w:cs="Times New Roman"/>
          <w:i/>
          <w:color w:val="000000" w:themeColor="text1"/>
          <w:sz w:val="24"/>
          <w:szCs w:val="24"/>
        </w:rPr>
      </w:pPr>
    </w:p>
    <w:p w:rsidR="008C6702" w:rsidRPr="001B25D3" w:rsidRDefault="00E95AF6" w:rsidP="004665C3">
      <w:pPr>
        <w:spacing w:after="0" w:line="276" w:lineRule="auto"/>
        <w:rPr>
          <w:rFonts w:ascii="Times New Roman" w:hAnsi="Times New Roman" w:cs="Times New Roman"/>
          <w:color w:val="000000" w:themeColor="text1"/>
          <w:sz w:val="24"/>
          <w:szCs w:val="24"/>
        </w:rPr>
      </w:pPr>
      <w:r w:rsidRPr="001B25D3">
        <w:rPr>
          <w:rFonts w:ascii="Times New Roman" w:hAnsi="Times New Roman" w:cs="Times New Roman"/>
          <w:b/>
          <w:color w:val="000000" w:themeColor="text1"/>
          <w:sz w:val="24"/>
          <w:szCs w:val="24"/>
        </w:rPr>
        <w:t xml:space="preserve">SEGUNDO. </w:t>
      </w:r>
      <w:r w:rsidR="0014196C" w:rsidRPr="001B25D3">
        <w:rPr>
          <w:rFonts w:ascii="Times New Roman" w:hAnsi="Times New Roman" w:cs="Times New Roman"/>
          <w:b/>
          <w:color w:val="000000" w:themeColor="text1"/>
          <w:sz w:val="24"/>
          <w:szCs w:val="24"/>
        </w:rPr>
        <w:t>–</w:t>
      </w:r>
      <w:r w:rsidRPr="001B25D3">
        <w:rPr>
          <w:rFonts w:ascii="Times New Roman" w:hAnsi="Times New Roman" w:cs="Times New Roman"/>
          <w:b/>
          <w:color w:val="000000" w:themeColor="text1"/>
          <w:sz w:val="24"/>
          <w:szCs w:val="24"/>
        </w:rPr>
        <w:t xml:space="preserve"> </w:t>
      </w:r>
      <w:r w:rsidR="0014196C" w:rsidRPr="001B25D3">
        <w:rPr>
          <w:rFonts w:ascii="Times New Roman" w:hAnsi="Times New Roman" w:cs="Times New Roman"/>
          <w:color w:val="000000" w:themeColor="text1"/>
          <w:sz w:val="24"/>
          <w:szCs w:val="24"/>
        </w:rPr>
        <w:t xml:space="preserve">El señor </w:t>
      </w:r>
      <w:proofErr w:type="spellStart"/>
      <w:r w:rsidR="000F66AB">
        <w:rPr>
          <w:rFonts w:ascii="Times New Roman" w:hAnsi="Times New Roman" w:cs="Times New Roman"/>
          <w:b/>
          <w:smallCaps/>
          <w:color w:val="000000" w:themeColor="text1"/>
          <w:sz w:val="24"/>
          <w:szCs w:val="24"/>
        </w:rPr>
        <w:t>JAZB</w:t>
      </w:r>
      <w:proofErr w:type="spellEnd"/>
      <w:r w:rsidR="0014196C" w:rsidRPr="001B25D3">
        <w:rPr>
          <w:rFonts w:ascii="Times New Roman" w:hAnsi="Times New Roman" w:cs="Times New Roman"/>
          <w:smallCaps/>
          <w:color w:val="000000" w:themeColor="text1"/>
          <w:sz w:val="24"/>
          <w:szCs w:val="24"/>
        </w:rPr>
        <w:t xml:space="preserve">, </w:t>
      </w:r>
      <w:r w:rsidR="0014196C" w:rsidRPr="001B25D3">
        <w:rPr>
          <w:rFonts w:ascii="Times New Roman" w:hAnsi="Times New Roman" w:cs="Times New Roman"/>
          <w:color w:val="000000" w:themeColor="text1"/>
          <w:sz w:val="24"/>
          <w:szCs w:val="24"/>
        </w:rPr>
        <w:t xml:space="preserve">interpone ante este Tribunal el 4 de enero del 2017, </w:t>
      </w:r>
      <w:r w:rsidR="0014196C" w:rsidRPr="001B25D3">
        <w:rPr>
          <w:rFonts w:ascii="Times New Roman" w:hAnsi="Times New Roman" w:cs="Times New Roman"/>
          <w:b/>
          <w:smallCaps/>
          <w:color w:val="000000" w:themeColor="text1"/>
          <w:sz w:val="24"/>
          <w:szCs w:val="24"/>
        </w:rPr>
        <w:t xml:space="preserve">Solicitud de justicia con relación a la Resolución </w:t>
      </w:r>
      <w:proofErr w:type="spellStart"/>
      <w:r w:rsidR="0014196C" w:rsidRPr="001B25D3">
        <w:rPr>
          <w:rFonts w:ascii="Times New Roman" w:hAnsi="Times New Roman" w:cs="Times New Roman"/>
          <w:b/>
          <w:color w:val="000000" w:themeColor="text1"/>
          <w:sz w:val="24"/>
          <w:szCs w:val="24"/>
        </w:rPr>
        <w:t>TAT</w:t>
      </w:r>
      <w:proofErr w:type="spellEnd"/>
      <w:r w:rsidR="0014196C" w:rsidRPr="001B25D3">
        <w:rPr>
          <w:rFonts w:ascii="Times New Roman" w:hAnsi="Times New Roman" w:cs="Times New Roman"/>
          <w:b/>
          <w:color w:val="000000" w:themeColor="text1"/>
          <w:sz w:val="24"/>
          <w:szCs w:val="24"/>
        </w:rPr>
        <w:t>-3119-2016 de las once horas con veinte minutos del veintinueve de noviembre del dos mil dieciséis</w:t>
      </w:r>
      <w:r w:rsidR="0014196C" w:rsidRPr="001B25D3">
        <w:rPr>
          <w:rFonts w:ascii="Times New Roman" w:hAnsi="Times New Roman" w:cs="Times New Roman"/>
          <w:color w:val="000000" w:themeColor="text1"/>
          <w:sz w:val="24"/>
          <w:szCs w:val="24"/>
        </w:rPr>
        <w:t>, emitida por el Tribunal Administrativo de Transporte</w:t>
      </w:r>
      <w:r w:rsidR="00966D4B" w:rsidRPr="001B25D3">
        <w:rPr>
          <w:rFonts w:ascii="Times New Roman" w:hAnsi="Times New Roman" w:cs="Times New Roman"/>
          <w:color w:val="000000" w:themeColor="text1"/>
          <w:sz w:val="24"/>
          <w:szCs w:val="24"/>
        </w:rPr>
        <w:t xml:space="preserve">, </w:t>
      </w:r>
      <w:r w:rsidR="00B646C4" w:rsidRPr="001B25D3">
        <w:rPr>
          <w:rFonts w:ascii="Times New Roman" w:hAnsi="Times New Roman" w:cs="Times New Roman"/>
          <w:color w:val="000000" w:themeColor="text1"/>
          <w:sz w:val="24"/>
          <w:szCs w:val="24"/>
        </w:rPr>
        <w:t>alega</w:t>
      </w:r>
      <w:r w:rsidR="0014196C" w:rsidRPr="001B25D3">
        <w:rPr>
          <w:rFonts w:ascii="Times New Roman" w:hAnsi="Times New Roman" w:cs="Times New Roman"/>
          <w:color w:val="000000" w:themeColor="text1"/>
          <w:sz w:val="24"/>
          <w:szCs w:val="24"/>
        </w:rPr>
        <w:t>ndo e</w:t>
      </w:r>
      <w:r w:rsidR="00B646C4" w:rsidRPr="001B25D3">
        <w:rPr>
          <w:rFonts w:ascii="Times New Roman" w:hAnsi="Times New Roman" w:cs="Times New Roman"/>
          <w:color w:val="000000" w:themeColor="text1"/>
          <w:sz w:val="24"/>
          <w:szCs w:val="24"/>
        </w:rPr>
        <w:t>n resumen lo siguiente:</w:t>
      </w:r>
    </w:p>
    <w:p w:rsidR="002B0978" w:rsidRDefault="002B0978" w:rsidP="002B0978">
      <w:pPr>
        <w:kinsoku w:val="0"/>
        <w:overflowPunct w:val="0"/>
        <w:spacing w:after="0" w:line="240" w:lineRule="auto"/>
        <w:ind w:left="851" w:right="851"/>
        <w:textAlignment w:val="baseline"/>
        <w:rPr>
          <w:rFonts w:ascii="Times New Roman" w:hAnsi="Times New Roman" w:cs="Times New Roman"/>
          <w:spacing w:val="4"/>
          <w:sz w:val="24"/>
          <w:szCs w:val="24"/>
        </w:rPr>
      </w:pPr>
    </w:p>
    <w:p w:rsidR="002B0978" w:rsidRPr="00F74C47" w:rsidRDefault="002B0978" w:rsidP="002B0978">
      <w:pPr>
        <w:kinsoku w:val="0"/>
        <w:overflowPunct w:val="0"/>
        <w:spacing w:after="0" w:line="240" w:lineRule="auto"/>
        <w:ind w:left="851" w:right="851"/>
        <w:textAlignment w:val="baseline"/>
        <w:rPr>
          <w:rFonts w:ascii="Times New Roman" w:hAnsi="Times New Roman" w:cs="Times New Roman"/>
          <w:sz w:val="20"/>
          <w:szCs w:val="20"/>
        </w:rPr>
      </w:pPr>
      <w:r w:rsidRPr="00F74C47">
        <w:rPr>
          <w:rFonts w:ascii="Times New Roman" w:hAnsi="Times New Roman" w:cs="Times New Roman"/>
          <w:spacing w:val="4"/>
          <w:sz w:val="20"/>
          <w:szCs w:val="20"/>
        </w:rPr>
        <w:t xml:space="preserve">“(…) el 19 de Diciembre del 2016 la funcionaria Ellen Camaronero Garita, actuando como Encargada del Proceso de Taxis del Departamento de Concesiones del Consejo de Transporte Público, le comunico al suscrito —invocando como fuente directa de su actuación el mismo Articulo y la misma Resolución que el Tribunal recién había anulado, </w:t>
      </w:r>
      <w:r w:rsidRPr="00F74C47">
        <w:rPr>
          <w:rFonts w:ascii="Times New Roman" w:hAnsi="Times New Roman" w:cs="Times New Roman"/>
          <w:b/>
          <w:bCs/>
          <w:spacing w:val="4"/>
          <w:sz w:val="20"/>
          <w:szCs w:val="20"/>
        </w:rPr>
        <w:t xml:space="preserve">que la concesión del Taxi se mantiene cancelada, que depositara las placas metálicas y tramitara la </w:t>
      </w:r>
      <w:proofErr w:type="spellStart"/>
      <w:r w:rsidRPr="00F74C47">
        <w:rPr>
          <w:rFonts w:ascii="Times New Roman" w:hAnsi="Times New Roman" w:cs="Times New Roman"/>
          <w:b/>
          <w:bCs/>
          <w:spacing w:val="4"/>
          <w:sz w:val="20"/>
          <w:szCs w:val="20"/>
        </w:rPr>
        <w:t>desinscripción</w:t>
      </w:r>
      <w:proofErr w:type="spellEnd"/>
      <w:r w:rsidRPr="00F74C47">
        <w:rPr>
          <w:rFonts w:ascii="Times New Roman" w:hAnsi="Times New Roman" w:cs="Times New Roman"/>
          <w:b/>
          <w:bCs/>
          <w:spacing w:val="4"/>
          <w:sz w:val="20"/>
          <w:szCs w:val="20"/>
        </w:rPr>
        <w:t xml:space="preserve"> del vehículo en el Registro Público. </w:t>
      </w:r>
      <w:r w:rsidRPr="00F74C47">
        <w:rPr>
          <w:rFonts w:ascii="Times New Roman" w:hAnsi="Times New Roman" w:cs="Times New Roman"/>
          <w:spacing w:val="4"/>
          <w:sz w:val="20"/>
          <w:szCs w:val="20"/>
        </w:rPr>
        <w:t xml:space="preserve">Al día siguiente, 20 de Diciembre, me apersone ante dicha funcionaria a aclarar el asunto, le entregue la Resolución No. </w:t>
      </w:r>
      <w:proofErr w:type="spellStart"/>
      <w:r w:rsidRPr="00F74C47">
        <w:rPr>
          <w:rFonts w:ascii="Times New Roman" w:hAnsi="Times New Roman" w:cs="Times New Roman"/>
          <w:spacing w:val="4"/>
          <w:sz w:val="20"/>
          <w:szCs w:val="20"/>
        </w:rPr>
        <w:t>TAT</w:t>
      </w:r>
      <w:proofErr w:type="spellEnd"/>
      <w:r w:rsidRPr="00F74C47">
        <w:rPr>
          <w:rFonts w:ascii="Times New Roman" w:hAnsi="Times New Roman" w:cs="Times New Roman"/>
          <w:spacing w:val="4"/>
          <w:sz w:val="20"/>
          <w:szCs w:val="20"/>
        </w:rPr>
        <w:t>-3119-16, ley</w:t>
      </w:r>
      <w:r w:rsidR="00D34A5A" w:rsidRPr="00F74C47">
        <w:rPr>
          <w:rFonts w:ascii="Times New Roman" w:hAnsi="Times New Roman" w:cs="Times New Roman"/>
          <w:spacing w:val="4"/>
          <w:sz w:val="20"/>
          <w:szCs w:val="20"/>
        </w:rPr>
        <w:t>ó</w:t>
      </w:r>
      <w:r w:rsidRPr="00F74C47">
        <w:rPr>
          <w:rFonts w:ascii="Times New Roman" w:hAnsi="Times New Roman" w:cs="Times New Roman"/>
          <w:spacing w:val="4"/>
          <w:sz w:val="20"/>
          <w:szCs w:val="20"/>
        </w:rPr>
        <w:t xml:space="preserve"> el Por Tanto y me manifestó que ella personalmente ya le había enviado una Comunicación a la Dirección General de la Policía de Tránsito para que procedieran a sacar de circulación las placas de Taxi </w:t>
      </w:r>
      <w:proofErr w:type="spellStart"/>
      <w:r w:rsidRPr="00F74C47">
        <w:rPr>
          <w:rFonts w:ascii="Times New Roman" w:hAnsi="Times New Roman" w:cs="Times New Roman"/>
          <w:spacing w:val="4"/>
          <w:sz w:val="20"/>
          <w:szCs w:val="20"/>
        </w:rPr>
        <w:t>TSJ</w:t>
      </w:r>
      <w:proofErr w:type="spellEnd"/>
      <w:r w:rsidRPr="00F74C47">
        <w:rPr>
          <w:rFonts w:ascii="Times New Roman" w:hAnsi="Times New Roman" w:cs="Times New Roman"/>
          <w:spacing w:val="4"/>
          <w:sz w:val="20"/>
          <w:szCs w:val="20"/>
        </w:rPr>
        <w:t xml:space="preserve"> 3302, y otra Comunicación al Registro Público para que se procediera a inscribir Gravamen de Cancelación de la Concesión del Taxi Placas </w:t>
      </w:r>
      <w:proofErr w:type="spellStart"/>
      <w:r w:rsidRPr="00F74C47">
        <w:rPr>
          <w:rFonts w:ascii="Times New Roman" w:hAnsi="Times New Roman" w:cs="Times New Roman"/>
          <w:spacing w:val="4"/>
          <w:sz w:val="20"/>
          <w:szCs w:val="20"/>
        </w:rPr>
        <w:t>TSJ</w:t>
      </w:r>
      <w:proofErr w:type="spellEnd"/>
      <w:r w:rsidRPr="00F74C47">
        <w:rPr>
          <w:rFonts w:ascii="Times New Roman" w:hAnsi="Times New Roman" w:cs="Times New Roman"/>
          <w:spacing w:val="4"/>
          <w:sz w:val="20"/>
          <w:szCs w:val="20"/>
        </w:rPr>
        <w:t xml:space="preserve"> 3302, y que por todo ello mejor la llamara al día siguiente para ver que podía hacer al respecto. El 21 de Diciembre la l</w:t>
      </w:r>
      <w:r w:rsidR="00D34A5A" w:rsidRPr="00F74C47">
        <w:rPr>
          <w:rFonts w:ascii="Times New Roman" w:hAnsi="Times New Roman" w:cs="Times New Roman"/>
          <w:spacing w:val="4"/>
          <w:sz w:val="20"/>
          <w:szCs w:val="20"/>
        </w:rPr>
        <w:t>l</w:t>
      </w:r>
      <w:r w:rsidRPr="00F74C47">
        <w:rPr>
          <w:rFonts w:ascii="Times New Roman" w:hAnsi="Times New Roman" w:cs="Times New Roman"/>
          <w:spacing w:val="4"/>
          <w:sz w:val="20"/>
          <w:szCs w:val="20"/>
        </w:rPr>
        <w:t xml:space="preserve">ame y me dijo que ella ya no podía remediar la situación, porque en el Departamento Legal le dijeron que dejara las cosas como estaban, que ella tenía que </w:t>
      </w:r>
      <w:r w:rsidRPr="00F74C47">
        <w:rPr>
          <w:rFonts w:ascii="Times New Roman" w:hAnsi="Times New Roman" w:cs="Times New Roman"/>
          <w:sz w:val="20"/>
          <w:szCs w:val="20"/>
        </w:rPr>
        <w:t>esperar un criterio legal que sería emitido en el año 2017. Finalmente, terminó la conversación reiterándome que si la Policía de Tránsito ve</w:t>
      </w:r>
      <w:r w:rsidR="00D34A5A" w:rsidRPr="00F74C47">
        <w:rPr>
          <w:rFonts w:ascii="Times New Roman" w:hAnsi="Times New Roman" w:cs="Times New Roman"/>
          <w:sz w:val="20"/>
          <w:szCs w:val="20"/>
        </w:rPr>
        <w:t>í</w:t>
      </w:r>
      <w:r w:rsidRPr="00F74C47">
        <w:rPr>
          <w:rFonts w:ascii="Times New Roman" w:hAnsi="Times New Roman" w:cs="Times New Roman"/>
          <w:sz w:val="20"/>
          <w:szCs w:val="20"/>
        </w:rPr>
        <w:t>a el taxi le quitaría las placas. (</w:t>
      </w:r>
      <w:r w:rsidR="00D34A5A" w:rsidRPr="00F74C47">
        <w:rPr>
          <w:rFonts w:ascii="Times New Roman" w:hAnsi="Times New Roman" w:cs="Times New Roman"/>
          <w:sz w:val="20"/>
          <w:szCs w:val="20"/>
        </w:rPr>
        <w:t>…)”</w:t>
      </w:r>
      <w:r w:rsidR="00A401E9" w:rsidRPr="00F74C47">
        <w:rPr>
          <w:rFonts w:ascii="Times New Roman" w:hAnsi="Times New Roman" w:cs="Times New Roman"/>
          <w:sz w:val="20"/>
          <w:szCs w:val="20"/>
        </w:rPr>
        <w:t xml:space="preserve"> (Léanse los folios de</w:t>
      </w:r>
      <w:r w:rsidR="005372DC">
        <w:rPr>
          <w:rFonts w:ascii="Times New Roman" w:hAnsi="Times New Roman" w:cs="Times New Roman"/>
          <w:sz w:val="20"/>
          <w:szCs w:val="20"/>
        </w:rPr>
        <w:t xml:space="preserve">l 1 al 2 del expediente </w:t>
      </w:r>
      <w:proofErr w:type="spellStart"/>
      <w:r w:rsidR="005372DC">
        <w:rPr>
          <w:rFonts w:ascii="Times New Roman" w:hAnsi="Times New Roman" w:cs="Times New Roman"/>
          <w:sz w:val="20"/>
          <w:szCs w:val="20"/>
        </w:rPr>
        <w:t>TAT</w:t>
      </w:r>
      <w:proofErr w:type="spellEnd"/>
      <w:r w:rsidR="005372DC">
        <w:rPr>
          <w:rFonts w:ascii="Times New Roman" w:hAnsi="Times New Roman" w:cs="Times New Roman"/>
          <w:sz w:val="20"/>
          <w:szCs w:val="20"/>
        </w:rPr>
        <w:t>-3-1</w:t>
      </w:r>
      <w:r w:rsidR="001F5FBE">
        <w:rPr>
          <w:rFonts w:ascii="Times New Roman" w:hAnsi="Times New Roman" w:cs="Times New Roman"/>
          <w:sz w:val="20"/>
          <w:szCs w:val="20"/>
        </w:rPr>
        <w:t>7</w:t>
      </w:r>
      <w:r w:rsidR="00A401E9" w:rsidRPr="00F74C47">
        <w:rPr>
          <w:rFonts w:ascii="Times New Roman" w:hAnsi="Times New Roman" w:cs="Times New Roman"/>
          <w:sz w:val="20"/>
          <w:szCs w:val="20"/>
        </w:rPr>
        <w:t>)</w:t>
      </w:r>
    </w:p>
    <w:p w:rsidR="00F74C47" w:rsidRDefault="00F74C47" w:rsidP="004665C3">
      <w:pPr>
        <w:tabs>
          <w:tab w:val="left" w:pos="567"/>
        </w:tabs>
        <w:spacing w:line="276" w:lineRule="auto"/>
        <w:rPr>
          <w:rFonts w:ascii="Times New Roman" w:hAnsi="Times New Roman" w:cs="Times New Roman"/>
          <w:b/>
          <w:color w:val="000000" w:themeColor="text1"/>
          <w:sz w:val="24"/>
          <w:szCs w:val="24"/>
        </w:rPr>
      </w:pPr>
    </w:p>
    <w:p w:rsidR="00AA5343" w:rsidRDefault="00B646C4" w:rsidP="004665C3">
      <w:pPr>
        <w:tabs>
          <w:tab w:val="left" w:pos="567"/>
        </w:tabs>
        <w:spacing w:line="276" w:lineRule="auto"/>
        <w:rPr>
          <w:rFonts w:ascii="Times New Roman" w:hAnsi="Times New Roman" w:cs="Times New Roman"/>
          <w:color w:val="000000" w:themeColor="text1"/>
          <w:sz w:val="24"/>
          <w:szCs w:val="24"/>
        </w:rPr>
      </w:pPr>
      <w:r w:rsidRPr="001B25D3">
        <w:rPr>
          <w:rFonts w:ascii="Times New Roman" w:hAnsi="Times New Roman" w:cs="Times New Roman"/>
          <w:b/>
          <w:color w:val="000000" w:themeColor="text1"/>
          <w:sz w:val="24"/>
          <w:szCs w:val="24"/>
        </w:rPr>
        <w:t>TERCERO. -</w:t>
      </w:r>
      <w:r w:rsidR="00AA5343" w:rsidRPr="001B25D3">
        <w:rPr>
          <w:rFonts w:ascii="Times New Roman" w:hAnsi="Times New Roman" w:cs="Times New Roman"/>
          <w:b/>
          <w:color w:val="000000" w:themeColor="text1"/>
          <w:sz w:val="24"/>
          <w:szCs w:val="24"/>
        </w:rPr>
        <w:t xml:space="preserve"> </w:t>
      </w:r>
      <w:r w:rsidR="00D34A5A">
        <w:rPr>
          <w:rFonts w:ascii="Times New Roman" w:hAnsi="Times New Roman" w:cs="Times New Roman"/>
          <w:b/>
          <w:color w:val="000000" w:themeColor="text1"/>
          <w:sz w:val="24"/>
          <w:szCs w:val="24"/>
        </w:rPr>
        <w:t xml:space="preserve"> </w:t>
      </w:r>
      <w:r w:rsidR="00D34A5A" w:rsidRPr="00D34A5A">
        <w:rPr>
          <w:rFonts w:ascii="Times New Roman" w:hAnsi="Times New Roman" w:cs="Times New Roman"/>
          <w:color w:val="000000" w:themeColor="text1"/>
          <w:sz w:val="24"/>
          <w:szCs w:val="24"/>
        </w:rPr>
        <w:t xml:space="preserve">El </w:t>
      </w:r>
      <w:r w:rsidR="00D34A5A" w:rsidRPr="00D34A5A">
        <w:rPr>
          <w:rFonts w:ascii="Times New Roman" w:hAnsi="Times New Roman" w:cs="Times New Roman"/>
          <w:b/>
          <w:color w:val="000000" w:themeColor="text1"/>
          <w:sz w:val="24"/>
          <w:szCs w:val="24"/>
        </w:rPr>
        <w:t>16 de enero del 2017</w:t>
      </w:r>
      <w:r w:rsidR="00D34A5A">
        <w:rPr>
          <w:rFonts w:ascii="Times New Roman" w:hAnsi="Times New Roman" w:cs="Times New Roman"/>
          <w:color w:val="000000" w:themeColor="text1"/>
          <w:sz w:val="24"/>
          <w:szCs w:val="24"/>
        </w:rPr>
        <w:t xml:space="preserve">, el Director ejecutivo el Consejo de Transporte Público, </w:t>
      </w:r>
      <w:r w:rsidR="00523141">
        <w:rPr>
          <w:rFonts w:ascii="Times New Roman" w:hAnsi="Times New Roman" w:cs="Times New Roman"/>
          <w:color w:val="000000" w:themeColor="text1"/>
          <w:sz w:val="24"/>
          <w:szCs w:val="24"/>
        </w:rPr>
        <w:t xml:space="preserve">en audiencia conferida por este Tribunal indica </w:t>
      </w:r>
      <w:r w:rsidR="00337FEA">
        <w:rPr>
          <w:rFonts w:ascii="Times New Roman" w:hAnsi="Times New Roman" w:cs="Times New Roman"/>
          <w:color w:val="000000" w:themeColor="text1"/>
          <w:sz w:val="24"/>
          <w:szCs w:val="24"/>
        </w:rPr>
        <w:t>en resumen lo siguiente:</w:t>
      </w:r>
    </w:p>
    <w:p w:rsidR="00337FEA" w:rsidRPr="00F74C47" w:rsidRDefault="00337FEA" w:rsidP="00337FEA">
      <w:pPr>
        <w:pStyle w:val="Prrafodelista"/>
        <w:numPr>
          <w:ilvl w:val="0"/>
          <w:numId w:val="14"/>
        </w:numPr>
        <w:kinsoku w:val="0"/>
        <w:overflowPunct w:val="0"/>
        <w:spacing w:after="0" w:line="240" w:lineRule="auto"/>
        <w:textAlignment w:val="baseline"/>
        <w:rPr>
          <w:rFonts w:ascii="Times New Roman" w:hAnsi="Times New Roman" w:cs="Times New Roman"/>
          <w:spacing w:val="5"/>
          <w:sz w:val="20"/>
          <w:szCs w:val="20"/>
        </w:rPr>
      </w:pPr>
      <w:r w:rsidRPr="00F74C47">
        <w:rPr>
          <w:rFonts w:ascii="Times New Roman" w:hAnsi="Times New Roman" w:cs="Times New Roman"/>
          <w:spacing w:val="5"/>
          <w:sz w:val="20"/>
          <w:szCs w:val="20"/>
        </w:rPr>
        <w:t xml:space="preserve">Que en oficio </w:t>
      </w:r>
      <w:proofErr w:type="spellStart"/>
      <w:r w:rsidRPr="00F74C47">
        <w:rPr>
          <w:rFonts w:ascii="Times New Roman" w:hAnsi="Times New Roman" w:cs="Times New Roman"/>
          <w:spacing w:val="5"/>
          <w:sz w:val="20"/>
          <w:szCs w:val="20"/>
        </w:rPr>
        <w:t>DACP</w:t>
      </w:r>
      <w:proofErr w:type="spellEnd"/>
      <w:r w:rsidRPr="00F74C47">
        <w:rPr>
          <w:rFonts w:ascii="Times New Roman" w:hAnsi="Times New Roman" w:cs="Times New Roman"/>
          <w:spacing w:val="5"/>
          <w:sz w:val="20"/>
          <w:szCs w:val="20"/>
        </w:rPr>
        <w:t xml:space="preserve">-PT-2016-1377 del 19 de diciembre del 2016, el Departamento de Administración de Concesiones y Permisos, comunicó al señor </w:t>
      </w:r>
      <w:proofErr w:type="spellStart"/>
      <w:r w:rsidR="000F66AB">
        <w:rPr>
          <w:rFonts w:ascii="Times New Roman" w:hAnsi="Times New Roman" w:cs="Times New Roman"/>
          <w:spacing w:val="5"/>
          <w:sz w:val="20"/>
          <w:szCs w:val="20"/>
        </w:rPr>
        <w:t>JAZB</w:t>
      </w:r>
      <w:proofErr w:type="spellEnd"/>
      <w:r w:rsidRPr="00F74C47">
        <w:rPr>
          <w:rFonts w:ascii="Times New Roman" w:hAnsi="Times New Roman" w:cs="Times New Roman"/>
          <w:spacing w:val="5"/>
          <w:sz w:val="20"/>
          <w:szCs w:val="20"/>
        </w:rPr>
        <w:t>, la cancel</w:t>
      </w:r>
      <w:r w:rsidR="005372DC">
        <w:rPr>
          <w:rFonts w:ascii="Times New Roman" w:hAnsi="Times New Roman" w:cs="Times New Roman"/>
          <w:spacing w:val="5"/>
          <w:sz w:val="20"/>
          <w:szCs w:val="20"/>
        </w:rPr>
        <w:t xml:space="preserve">ación de la placa de taxi </w:t>
      </w:r>
      <w:proofErr w:type="spellStart"/>
      <w:r w:rsidR="000F66AB">
        <w:rPr>
          <w:rFonts w:ascii="Times New Roman" w:hAnsi="Times New Roman" w:cs="Times New Roman"/>
          <w:spacing w:val="5"/>
          <w:sz w:val="20"/>
          <w:szCs w:val="20"/>
        </w:rPr>
        <w:t>TSJ</w:t>
      </w:r>
      <w:proofErr w:type="spellEnd"/>
      <w:r w:rsidR="000F66AB">
        <w:rPr>
          <w:rFonts w:ascii="Times New Roman" w:hAnsi="Times New Roman" w:cs="Times New Roman"/>
          <w:spacing w:val="5"/>
          <w:sz w:val="20"/>
          <w:szCs w:val="20"/>
        </w:rPr>
        <w:t>-0</w:t>
      </w:r>
      <w:r w:rsidRPr="00F74C47">
        <w:rPr>
          <w:rFonts w:ascii="Times New Roman" w:hAnsi="Times New Roman" w:cs="Times New Roman"/>
          <w:spacing w:val="5"/>
          <w:sz w:val="20"/>
          <w:szCs w:val="20"/>
        </w:rPr>
        <w:t>.</w:t>
      </w:r>
    </w:p>
    <w:p w:rsidR="00337FEA" w:rsidRPr="00F74C47" w:rsidRDefault="00337FEA" w:rsidP="00337FEA">
      <w:pPr>
        <w:pStyle w:val="Prrafodelista"/>
        <w:numPr>
          <w:ilvl w:val="0"/>
          <w:numId w:val="14"/>
        </w:numPr>
        <w:kinsoku w:val="0"/>
        <w:overflowPunct w:val="0"/>
        <w:spacing w:after="0" w:line="240" w:lineRule="auto"/>
        <w:textAlignment w:val="baseline"/>
        <w:rPr>
          <w:rFonts w:ascii="Times New Roman" w:hAnsi="Times New Roman" w:cs="Times New Roman"/>
          <w:spacing w:val="5"/>
          <w:sz w:val="20"/>
          <w:szCs w:val="20"/>
        </w:rPr>
      </w:pPr>
      <w:r w:rsidRPr="00F74C47">
        <w:rPr>
          <w:rFonts w:ascii="Times New Roman" w:hAnsi="Times New Roman" w:cs="Times New Roman"/>
          <w:spacing w:val="6"/>
          <w:sz w:val="20"/>
          <w:szCs w:val="20"/>
        </w:rPr>
        <w:t xml:space="preserve">Que mediante circular No. </w:t>
      </w:r>
      <w:proofErr w:type="spellStart"/>
      <w:r w:rsidRPr="00F74C47">
        <w:rPr>
          <w:rFonts w:ascii="Times New Roman" w:hAnsi="Times New Roman" w:cs="Times New Roman"/>
          <w:spacing w:val="6"/>
          <w:sz w:val="20"/>
          <w:szCs w:val="20"/>
        </w:rPr>
        <w:t>CP</w:t>
      </w:r>
      <w:proofErr w:type="spellEnd"/>
      <w:r w:rsidRPr="00F74C47">
        <w:rPr>
          <w:rFonts w:ascii="Times New Roman" w:hAnsi="Times New Roman" w:cs="Times New Roman"/>
          <w:spacing w:val="6"/>
          <w:sz w:val="20"/>
          <w:szCs w:val="20"/>
        </w:rPr>
        <w:t xml:space="preserve"> 057-2016 </w:t>
      </w:r>
      <w:proofErr w:type="spellStart"/>
      <w:r w:rsidRPr="00F74C47">
        <w:rPr>
          <w:rFonts w:ascii="Times New Roman" w:hAnsi="Times New Roman" w:cs="Times New Roman"/>
          <w:spacing w:val="6"/>
          <w:sz w:val="20"/>
          <w:szCs w:val="20"/>
        </w:rPr>
        <w:t>MTSS</w:t>
      </w:r>
      <w:proofErr w:type="spellEnd"/>
      <w:r w:rsidRPr="00F74C47">
        <w:rPr>
          <w:rFonts w:ascii="Times New Roman" w:hAnsi="Times New Roman" w:cs="Times New Roman"/>
          <w:spacing w:val="6"/>
          <w:sz w:val="20"/>
          <w:szCs w:val="20"/>
        </w:rPr>
        <w:t xml:space="preserve"> del Ministerio de Trabajo y Seguridad Social, los funcionarios públicos del Poder Ejecutivo disfrutaron de un periodo de vacaciones del 16 al 30 de diciembre del 2016, además, el Consejo de Transporte Público, mediante circular </w:t>
      </w:r>
      <w:r w:rsidRPr="00F74C47">
        <w:rPr>
          <w:rFonts w:ascii="Times New Roman" w:hAnsi="Times New Roman" w:cs="Times New Roman"/>
          <w:spacing w:val="6"/>
          <w:sz w:val="20"/>
          <w:szCs w:val="20"/>
        </w:rPr>
        <w:lastRenderedPageBreak/>
        <w:t>DE-2016-3523 del 15 de diciembre del 2016, autorizó el disfrute de vacaciones colectivas del 2 al 6 de enero del 2016, a los funcionarios del Consejo de Transporte Público.</w:t>
      </w:r>
    </w:p>
    <w:p w:rsidR="00337FEA" w:rsidRPr="00F74C47" w:rsidRDefault="00337FEA" w:rsidP="00337FEA">
      <w:pPr>
        <w:pStyle w:val="Prrafodelista"/>
        <w:numPr>
          <w:ilvl w:val="0"/>
          <w:numId w:val="14"/>
        </w:numPr>
        <w:kinsoku w:val="0"/>
        <w:overflowPunct w:val="0"/>
        <w:spacing w:after="0" w:line="240" w:lineRule="auto"/>
        <w:textAlignment w:val="baseline"/>
        <w:rPr>
          <w:rFonts w:ascii="Times New Roman" w:hAnsi="Times New Roman" w:cs="Times New Roman"/>
          <w:spacing w:val="5"/>
          <w:sz w:val="20"/>
          <w:szCs w:val="20"/>
        </w:rPr>
      </w:pPr>
      <w:r w:rsidRPr="00F74C47">
        <w:rPr>
          <w:rFonts w:ascii="Times New Roman" w:hAnsi="Times New Roman" w:cs="Times New Roman"/>
          <w:spacing w:val="6"/>
          <w:sz w:val="20"/>
          <w:szCs w:val="20"/>
        </w:rPr>
        <w:t xml:space="preserve">Que si bien la Resolución No. </w:t>
      </w:r>
      <w:proofErr w:type="spellStart"/>
      <w:r w:rsidRPr="00F74C47">
        <w:rPr>
          <w:rFonts w:ascii="Times New Roman" w:hAnsi="Times New Roman" w:cs="Times New Roman"/>
          <w:spacing w:val="6"/>
          <w:sz w:val="20"/>
          <w:szCs w:val="20"/>
        </w:rPr>
        <w:t>TAT</w:t>
      </w:r>
      <w:proofErr w:type="spellEnd"/>
      <w:r w:rsidRPr="00F74C47">
        <w:rPr>
          <w:rFonts w:ascii="Times New Roman" w:hAnsi="Times New Roman" w:cs="Times New Roman"/>
          <w:spacing w:val="6"/>
          <w:sz w:val="20"/>
          <w:szCs w:val="20"/>
        </w:rPr>
        <w:t xml:space="preserve">-3119-2016 del Tribunal Administrativo de Transporte, fue recibida por el Consejo de Transporte Público el </w:t>
      </w:r>
      <w:r w:rsidRPr="00F74C47">
        <w:rPr>
          <w:rFonts w:ascii="Times New Roman" w:hAnsi="Times New Roman" w:cs="Times New Roman"/>
          <w:spacing w:val="6"/>
          <w:sz w:val="20"/>
          <w:szCs w:val="20"/>
          <w:u w:val="single"/>
        </w:rPr>
        <w:t>16 de diciembre del 2016</w:t>
      </w:r>
      <w:r w:rsidRPr="00F74C47">
        <w:rPr>
          <w:rFonts w:ascii="Times New Roman" w:hAnsi="Times New Roman" w:cs="Times New Roman"/>
          <w:spacing w:val="6"/>
          <w:sz w:val="20"/>
          <w:szCs w:val="20"/>
        </w:rPr>
        <w:t xml:space="preserve">, la misma debe incorporarse al sistema de correspondencia interna, así como a la asignación de los funcionarios encargados de su conocimiento. </w:t>
      </w:r>
      <w:r w:rsidRPr="00F74C47">
        <w:rPr>
          <w:rFonts w:ascii="Times New Roman" w:hAnsi="Times New Roman" w:cs="Times New Roman"/>
          <w:i/>
          <w:spacing w:val="6"/>
          <w:sz w:val="20"/>
          <w:szCs w:val="20"/>
        </w:rPr>
        <w:t xml:space="preserve">En este asunto, debe tenerse claro que el Tribunal Administrativo de Transporte, ya había emitido la Resolución No. </w:t>
      </w:r>
      <w:proofErr w:type="spellStart"/>
      <w:r w:rsidRPr="00F74C47">
        <w:rPr>
          <w:rFonts w:ascii="Times New Roman" w:hAnsi="Times New Roman" w:cs="Times New Roman"/>
          <w:i/>
          <w:spacing w:val="6"/>
          <w:sz w:val="20"/>
          <w:szCs w:val="20"/>
        </w:rPr>
        <w:t>TAT</w:t>
      </w:r>
      <w:proofErr w:type="spellEnd"/>
      <w:r w:rsidRPr="00F74C47">
        <w:rPr>
          <w:rFonts w:ascii="Times New Roman" w:hAnsi="Times New Roman" w:cs="Times New Roman"/>
          <w:i/>
          <w:spacing w:val="6"/>
          <w:sz w:val="20"/>
          <w:szCs w:val="20"/>
        </w:rPr>
        <w:t>-3072-2016, rechazando el Recurso de Apelación contra el artículo 7.3.2 de la Sesión Ordinaria 32-2016, por lo que se había agotado la vía administrativa, razón por la que se procedió con la cancelación de la concesión a nivel registral y ante la Policía de Tránsito</w:t>
      </w:r>
      <w:r w:rsidRPr="00F74C47">
        <w:rPr>
          <w:rFonts w:ascii="Times New Roman" w:hAnsi="Times New Roman" w:cs="Times New Roman"/>
          <w:spacing w:val="6"/>
          <w:sz w:val="20"/>
          <w:szCs w:val="20"/>
        </w:rPr>
        <w:t xml:space="preserve">. </w:t>
      </w:r>
      <w:r w:rsidRPr="00F74C47">
        <w:rPr>
          <w:rFonts w:ascii="Times New Roman" w:hAnsi="Times New Roman" w:cs="Times New Roman"/>
          <w:i/>
          <w:spacing w:val="6"/>
          <w:sz w:val="20"/>
          <w:szCs w:val="20"/>
        </w:rPr>
        <w:t>El Consejo de Transporte Público desconocía la presentación del Incidente de Nulidad absoluta de actuaciones y de resoluciones presentada en contra de dicha resolución por parte del recurrente y nadie advirtió de su presentación</w:t>
      </w:r>
      <w:r w:rsidRPr="00F74C47">
        <w:rPr>
          <w:rFonts w:ascii="Times New Roman" w:hAnsi="Times New Roman" w:cs="Times New Roman"/>
          <w:spacing w:val="6"/>
          <w:sz w:val="20"/>
          <w:szCs w:val="20"/>
        </w:rPr>
        <w:t xml:space="preserve">. Además, debe tenerse en cuenta que la resolución </w:t>
      </w:r>
      <w:proofErr w:type="spellStart"/>
      <w:r w:rsidRPr="00F74C47">
        <w:rPr>
          <w:rFonts w:ascii="Times New Roman" w:hAnsi="Times New Roman" w:cs="Times New Roman"/>
          <w:spacing w:val="6"/>
          <w:sz w:val="20"/>
          <w:szCs w:val="20"/>
        </w:rPr>
        <w:t>TAT</w:t>
      </w:r>
      <w:proofErr w:type="spellEnd"/>
      <w:r w:rsidRPr="00F74C47">
        <w:rPr>
          <w:rFonts w:ascii="Times New Roman" w:hAnsi="Times New Roman" w:cs="Times New Roman"/>
          <w:spacing w:val="6"/>
          <w:sz w:val="20"/>
          <w:szCs w:val="20"/>
        </w:rPr>
        <w:t xml:space="preserve">-3119-2016, fue recibida a las 2:05 del 16 de diciembre del 2016, es decir, finalizando la semana, y </w:t>
      </w:r>
      <w:r w:rsidRPr="00F74C47">
        <w:rPr>
          <w:rFonts w:ascii="Times New Roman" w:hAnsi="Times New Roman" w:cs="Times New Roman"/>
          <w:i/>
          <w:spacing w:val="6"/>
          <w:sz w:val="20"/>
          <w:szCs w:val="20"/>
        </w:rPr>
        <w:t>tan solo han transcurrido diez días hábiles después de la notificación, tomando en consideración que la mayoría de los funcionarios del Consejo de Transporte Público, gozaron de un periodo de vacaciones de 15 días, razón por la que no había podido dar trámite a la resolución del Tribunal Administrativo de Transporte</w:t>
      </w:r>
      <w:r w:rsidRPr="00F74C47">
        <w:rPr>
          <w:rFonts w:ascii="Times New Roman" w:hAnsi="Times New Roman" w:cs="Times New Roman"/>
          <w:spacing w:val="6"/>
          <w:sz w:val="20"/>
          <w:szCs w:val="20"/>
        </w:rPr>
        <w:t>.</w:t>
      </w:r>
    </w:p>
    <w:p w:rsidR="00A401E9" w:rsidRPr="00F74C47" w:rsidRDefault="00337FEA" w:rsidP="00A401E9">
      <w:pPr>
        <w:pStyle w:val="Prrafodelista"/>
        <w:numPr>
          <w:ilvl w:val="0"/>
          <w:numId w:val="14"/>
        </w:numPr>
        <w:kinsoku w:val="0"/>
        <w:overflowPunct w:val="0"/>
        <w:spacing w:after="0" w:line="240" w:lineRule="auto"/>
        <w:textAlignment w:val="baseline"/>
        <w:rPr>
          <w:rFonts w:ascii="Times New Roman" w:hAnsi="Times New Roman" w:cs="Times New Roman"/>
          <w:spacing w:val="5"/>
          <w:sz w:val="20"/>
          <w:szCs w:val="20"/>
        </w:rPr>
      </w:pPr>
      <w:r w:rsidRPr="00F74C47">
        <w:rPr>
          <w:rFonts w:ascii="Times New Roman" w:hAnsi="Times New Roman" w:cs="Times New Roman"/>
          <w:spacing w:val="4"/>
          <w:sz w:val="20"/>
          <w:szCs w:val="20"/>
        </w:rPr>
        <w:t xml:space="preserve">No obstante lo anterior, mediante el oficio </w:t>
      </w:r>
      <w:proofErr w:type="spellStart"/>
      <w:r w:rsidRPr="00F74C47">
        <w:rPr>
          <w:rFonts w:ascii="Times New Roman" w:hAnsi="Times New Roman" w:cs="Times New Roman"/>
          <w:b/>
          <w:spacing w:val="4"/>
          <w:sz w:val="20"/>
          <w:szCs w:val="20"/>
        </w:rPr>
        <w:t>DAJ</w:t>
      </w:r>
      <w:proofErr w:type="spellEnd"/>
      <w:r w:rsidRPr="00F74C47">
        <w:rPr>
          <w:rFonts w:ascii="Times New Roman" w:hAnsi="Times New Roman" w:cs="Times New Roman"/>
          <w:b/>
          <w:spacing w:val="4"/>
          <w:sz w:val="20"/>
          <w:szCs w:val="20"/>
        </w:rPr>
        <w:t>-2017-00082 del 12 de enero del 2017</w:t>
      </w:r>
      <w:r w:rsidRPr="00F74C47">
        <w:rPr>
          <w:rFonts w:ascii="Times New Roman" w:hAnsi="Times New Roman" w:cs="Times New Roman"/>
          <w:spacing w:val="4"/>
          <w:sz w:val="20"/>
          <w:szCs w:val="20"/>
        </w:rPr>
        <w:t>, se puso en conocimiento de la Junta Directiva, la situación del señor Zapata Brenes, y en los próximos días se le estará comunicando la decisión de la Junta Directiva de este Consejo.</w:t>
      </w:r>
    </w:p>
    <w:p w:rsidR="00A401E9" w:rsidRPr="00F74C47" w:rsidRDefault="00337FEA" w:rsidP="00A401E9">
      <w:pPr>
        <w:pStyle w:val="Prrafodelista"/>
        <w:numPr>
          <w:ilvl w:val="0"/>
          <w:numId w:val="14"/>
        </w:numPr>
        <w:kinsoku w:val="0"/>
        <w:overflowPunct w:val="0"/>
        <w:spacing w:after="0" w:line="240" w:lineRule="auto"/>
        <w:textAlignment w:val="baseline"/>
        <w:rPr>
          <w:rFonts w:ascii="Times New Roman" w:hAnsi="Times New Roman" w:cs="Times New Roman"/>
          <w:spacing w:val="5"/>
          <w:sz w:val="20"/>
          <w:szCs w:val="20"/>
        </w:rPr>
      </w:pPr>
      <w:r w:rsidRPr="00F74C47">
        <w:rPr>
          <w:rFonts w:ascii="Times New Roman" w:hAnsi="Times New Roman" w:cs="Times New Roman"/>
          <w:spacing w:val="6"/>
          <w:sz w:val="20"/>
          <w:szCs w:val="20"/>
        </w:rPr>
        <w:t>El Consejo de Transporte Público no ha incurrido en ninguna acción u omisión que violente los derechos constitucionales que le asisten al amparado.</w:t>
      </w:r>
      <w:r w:rsidR="00A401E9" w:rsidRPr="00F74C47">
        <w:rPr>
          <w:rFonts w:ascii="Times New Roman" w:hAnsi="Times New Roman" w:cs="Times New Roman"/>
          <w:spacing w:val="6"/>
          <w:sz w:val="20"/>
          <w:szCs w:val="20"/>
        </w:rPr>
        <w:t xml:space="preserve"> (Léanse los folios del 10 al 11 del </w:t>
      </w:r>
      <w:r w:rsidR="00F7106E">
        <w:rPr>
          <w:rFonts w:ascii="Times New Roman" w:hAnsi="Times New Roman" w:cs="Times New Roman"/>
          <w:spacing w:val="6"/>
          <w:sz w:val="20"/>
          <w:szCs w:val="20"/>
        </w:rPr>
        <w:t>e</w:t>
      </w:r>
      <w:r w:rsidR="00A401E9" w:rsidRPr="00F74C47">
        <w:rPr>
          <w:rFonts w:ascii="Times New Roman" w:hAnsi="Times New Roman" w:cs="Times New Roman"/>
          <w:spacing w:val="6"/>
          <w:sz w:val="20"/>
          <w:szCs w:val="20"/>
        </w:rPr>
        <w:t>xpediente TAT-3-1</w:t>
      </w:r>
      <w:r w:rsidR="00F7106E">
        <w:rPr>
          <w:rFonts w:ascii="Times New Roman" w:hAnsi="Times New Roman" w:cs="Times New Roman"/>
          <w:spacing w:val="6"/>
          <w:sz w:val="20"/>
          <w:szCs w:val="20"/>
        </w:rPr>
        <w:t>7</w:t>
      </w:r>
      <w:r w:rsidR="00A401E9" w:rsidRPr="00F74C47">
        <w:rPr>
          <w:rFonts w:ascii="Times New Roman" w:hAnsi="Times New Roman" w:cs="Times New Roman"/>
          <w:spacing w:val="6"/>
          <w:sz w:val="20"/>
          <w:szCs w:val="20"/>
        </w:rPr>
        <w:t>)</w:t>
      </w:r>
    </w:p>
    <w:p w:rsidR="00337FEA" w:rsidRDefault="00337FEA" w:rsidP="00A401E9">
      <w:pPr>
        <w:pStyle w:val="Prrafodelista"/>
        <w:kinsoku w:val="0"/>
        <w:overflowPunct w:val="0"/>
        <w:spacing w:after="0" w:line="240" w:lineRule="auto"/>
        <w:ind w:left="0"/>
        <w:contextualSpacing w:val="0"/>
        <w:textAlignment w:val="baseline"/>
        <w:rPr>
          <w:rFonts w:ascii="Times New Roman" w:hAnsi="Times New Roman" w:cs="Times New Roman"/>
          <w:spacing w:val="6"/>
        </w:rPr>
      </w:pPr>
    </w:p>
    <w:p w:rsidR="00481F85" w:rsidRPr="00A401E9" w:rsidRDefault="00481F85" w:rsidP="00A401E9">
      <w:pPr>
        <w:pStyle w:val="Prrafodelista"/>
        <w:kinsoku w:val="0"/>
        <w:overflowPunct w:val="0"/>
        <w:spacing w:after="0" w:line="240" w:lineRule="auto"/>
        <w:ind w:left="0"/>
        <w:contextualSpacing w:val="0"/>
        <w:textAlignment w:val="baseline"/>
        <w:rPr>
          <w:rFonts w:ascii="Times New Roman" w:hAnsi="Times New Roman" w:cs="Times New Roman"/>
          <w:spacing w:val="6"/>
        </w:rPr>
      </w:pPr>
    </w:p>
    <w:p w:rsidR="0005056A" w:rsidRPr="001B25D3" w:rsidRDefault="0014196C" w:rsidP="00980492">
      <w:pPr>
        <w:spacing w:line="276" w:lineRule="auto"/>
        <w:rPr>
          <w:rFonts w:ascii="Times New Roman" w:hAnsi="Times New Roman" w:cs="Times New Roman"/>
          <w:color w:val="000000" w:themeColor="text1"/>
          <w:sz w:val="24"/>
          <w:szCs w:val="24"/>
        </w:rPr>
      </w:pPr>
      <w:r w:rsidRPr="001B25D3">
        <w:rPr>
          <w:rFonts w:ascii="Times New Roman" w:hAnsi="Times New Roman" w:cs="Times New Roman"/>
          <w:b/>
          <w:color w:val="000000" w:themeColor="text1"/>
          <w:sz w:val="24"/>
          <w:szCs w:val="24"/>
        </w:rPr>
        <w:t>CUARTO. -</w:t>
      </w:r>
      <w:r w:rsidR="00D34A5A" w:rsidRPr="00D34A5A">
        <w:rPr>
          <w:rFonts w:ascii="Times New Roman" w:hAnsi="Times New Roman" w:cs="Times New Roman"/>
          <w:color w:val="000000" w:themeColor="text1"/>
          <w:sz w:val="24"/>
          <w:szCs w:val="24"/>
        </w:rPr>
        <w:t xml:space="preserve"> </w:t>
      </w:r>
      <w:r w:rsidR="00D34A5A" w:rsidRPr="001B25D3">
        <w:rPr>
          <w:rFonts w:ascii="Times New Roman" w:hAnsi="Times New Roman" w:cs="Times New Roman"/>
          <w:color w:val="000000" w:themeColor="text1"/>
          <w:sz w:val="24"/>
          <w:szCs w:val="24"/>
        </w:rPr>
        <w:t>En los procedimientos seguidos se han observado los términos y prescripciones legales.</w:t>
      </w:r>
    </w:p>
    <w:p w:rsidR="0005056A" w:rsidRPr="00A401E9" w:rsidRDefault="00140252" w:rsidP="00980492">
      <w:pPr>
        <w:spacing w:line="276" w:lineRule="auto"/>
        <w:rPr>
          <w:rFonts w:ascii="Times New Roman" w:hAnsi="Times New Roman" w:cs="Times New Roman"/>
          <w:color w:val="000000" w:themeColor="text1"/>
          <w:sz w:val="24"/>
          <w:szCs w:val="24"/>
        </w:rPr>
      </w:pPr>
      <w:r w:rsidRPr="00A401E9">
        <w:rPr>
          <w:rFonts w:ascii="Times New Roman" w:hAnsi="Times New Roman" w:cs="Times New Roman"/>
          <w:b/>
          <w:color w:val="000000" w:themeColor="text1"/>
          <w:sz w:val="24"/>
          <w:szCs w:val="24"/>
        </w:rPr>
        <w:t xml:space="preserve">REDACTA EL JUEZ </w:t>
      </w:r>
      <w:proofErr w:type="spellStart"/>
      <w:r w:rsidRPr="00A401E9">
        <w:rPr>
          <w:rFonts w:ascii="Times New Roman" w:hAnsi="Times New Roman" w:cs="Times New Roman"/>
          <w:b/>
          <w:color w:val="000000" w:themeColor="text1"/>
          <w:sz w:val="24"/>
          <w:szCs w:val="24"/>
        </w:rPr>
        <w:t>PORTUGUEZ</w:t>
      </w:r>
      <w:proofErr w:type="spellEnd"/>
      <w:r w:rsidRPr="00A401E9">
        <w:rPr>
          <w:rFonts w:ascii="Times New Roman" w:hAnsi="Times New Roman" w:cs="Times New Roman"/>
          <w:b/>
          <w:color w:val="000000" w:themeColor="text1"/>
          <w:sz w:val="24"/>
          <w:szCs w:val="24"/>
        </w:rPr>
        <w:t xml:space="preserve"> MÉNDEZ</w:t>
      </w:r>
      <w:r w:rsidR="00A401E9">
        <w:rPr>
          <w:rFonts w:ascii="Times New Roman" w:hAnsi="Times New Roman" w:cs="Times New Roman"/>
          <w:b/>
          <w:color w:val="000000" w:themeColor="text1"/>
          <w:sz w:val="24"/>
          <w:szCs w:val="24"/>
        </w:rPr>
        <w:t>.</w:t>
      </w:r>
    </w:p>
    <w:p w:rsidR="00F74C47" w:rsidRDefault="00F74C47" w:rsidP="006047B4">
      <w:pPr>
        <w:spacing w:after="0" w:line="276" w:lineRule="auto"/>
        <w:jc w:val="center"/>
        <w:rPr>
          <w:rFonts w:ascii="Times New Roman" w:hAnsi="Times New Roman" w:cs="Times New Roman"/>
          <w:b/>
          <w:color w:val="000000" w:themeColor="text1"/>
          <w:sz w:val="24"/>
          <w:szCs w:val="24"/>
        </w:rPr>
      </w:pPr>
    </w:p>
    <w:p w:rsidR="0005056A" w:rsidRDefault="0005056A" w:rsidP="006047B4">
      <w:pPr>
        <w:spacing w:after="0" w:line="276" w:lineRule="auto"/>
        <w:jc w:val="center"/>
        <w:rPr>
          <w:rFonts w:ascii="Times New Roman" w:hAnsi="Times New Roman" w:cs="Times New Roman"/>
          <w:b/>
          <w:color w:val="000000" w:themeColor="text1"/>
          <w:sz w:val="24"/>
          <w:szCs w:val="24"/>
        </w:rPr>
      </w:pPr>
      <w:r w:rsidRPr="008971CB">
        <w:rPr>
          <w:rFonts w:ascii="Times New Roman" w:hAnsi="Times New Roman" w:cs="Times New Roman"/>
          <w:b/>
          <w:color w:val="000000" w:themeColor="text1"/>
          <w:sz w:val="24"/>
          <w:szCs w:val="24"/>
        </w:rPr>
        <w:t>CONSIDERANDO</w:t>
      </w:r>
    </w:p>
    <w:p w:rsidR="00D97EEC" w:rsidRPr="008971CB" w:rsidRDefault="00D97EEC" w:rsidP="006047B4">
      <w:pPr>
        <w:spacing w:after="0" w:line="276" w:lineRule="auto"/>
        <w:jc w:val="center"/>
        <w:rPr>
          <w:rFonts w:ascii="Times New Roman" w:hAnsi="Times New Roman" w:cs="Times New Roman"/>
          <w:b/>
          <w:color w:val="000000" w:themeColor="text1"/>
          <w:sz w:val="24"/>
          <w:szCs w:val="24"/>
        </w:rPr>
      </w:pPr>
    </w:p>
    <w:p w:rsidR="00F20307" w:rsidRDefault="009712F8" w:rsidP="006047B4">
      <w:pPr>
        <w:spacing w:after="0" w:line="276" w:lineRule="auto"/>
        <w:rPr>
          <w:rFonts w:ascii="Times New Roman" w:hAnsi="Times New Roman" w:cs="Times New Roman"/>
          <w:color w:val="000000" w:themeColor="text1"/>
          <w:sz w:val="24"/>
          <w:szCs w:val="24"/>
        </w:rPr>
      </w:pPr>
      <w:r w:rsidRPr="008971CB">
        <w:rPr>
          <w:rFonts w:ascii="Times New Roman" w:hAnsi="Times New Roman" w:cs="Times New Roman"/>
          <w:b/>
          <w:color w:val="000000" w:themeColor="text1"/>
          <w:sz w:val="24"/>
          <w:szCs w:val="24"/>
        </w:rPr>
        <w:t xml:space="preserve">ÚNICO. </w:t>
      </w:r>
      <w:r w:rsidR="00364B17">
        <w:rPr>
          <w:rFonts w:ascii="Times New Roman" w:hAnsi="Times New Roman" w:cs="Times New Roman"/>
          <w:color w:val="000000" w:themeColor="text1"/>
          <w:sz w:val="24"/>
          <w:szCs w:val="24"/>
        </w:rPr>
        <w:t>L</w:t>
      </w:r>
      <w:r w:rsidR="00A401E9" w:rsidRPr="008971CB">
        <w:rPr>
          <w:rFonts w:ascii="Times New Roman" w:hAnsi="Times New Roman" w:cs="Times New Roman"/>
          <w:color w:val="000000" w:themeColor="text1"/>
          <w:sz w:val="24"/>
          <w:szCs w:val="24"/>
        </w:rPr>
        <w:t xml:space="preserve">a </w:t>
      </w:r>
      <w:r w:rsidR="00364B17" w:rsidRPr="00364B17">
        <w:rPr>
          <w:rFonts w:ascii="Times New Roman" w:hAnsi="Times New Roman" w:cs="Times New Roman"/>
          <w:b/>
          <w:smallCaps/>
          <w:color w:val="000000" w:themeColor="text1"/>
          <w:sz w:val="24"/>
          <w:szCs w:val="24"/>
        </w:rPr>
        <w:t>solicitud de justicia</w:t>
      </w:r>
      <w:r w:rsidR="00A401E9" w:rsidRPr="008971CB">
        <w:rPr>
          <w:rFonts w:ascii="Times New Roman" w:hAnsi="Times New Roman" w:cs="Times New Roman"/>
          <w:smallCaps/>
          <w:color w:val="000000" w:themeColor="text1"/>
          <w:sz w:val="24"/>
          <w:szCs w:val="24"/>
        </w:rPr>
        <w:t xml:space="preserve">, </w:t>
      </w:r>
      <w:r w:rsidR="00A401E9" w:rsidRPr="008971CB">
        <w:rPr>
          <w:rFonts w:ascii="Times New Roman" w:hAnsi="Times New Roman" w:cs="Times New Roman"/>
          <w:color w:val="000000" w:themeColor="text1"/>
          <w:sz w:val="24"/>
          <w:szCs w:val="24"/>
        </w:rPr>
        <w:t xml:space="preserve">presentada por el señor </w:t>
      </w:r>
      <w:proofErr w:type="spellStart"/>
      <w:r w:rsidR="000F66AB">
        <w:rPr>
          <w:rFonts w:ascii="Times New Roman" w:hAnsi="Times New Roman" w:cs="Times New Roman"/>
          <w:b/>
          <w:smallCaps/>
          <w:color w:val="000000" w:themeColor="text1"/>
          <w:sz w:val="24"/>
          <w:szCs w:val="24"/>
        </w:rPr>
        <w:t>JAZB</w:t>
      </w:r>
      <w:proofErr w:type="spellEnd"/>
      <w:r w:rsidR="00A401E9" w:rsidRPr="008971CB">
        <w:rPr>
          <w:rFonts w:ascii="Times New Roman" w:hAnsi="Times New Roman" w:cs="Times New Roman"/>
          <w:smallCaps/>
          <w:color w:val="000000" w:themeColor="text1"/>
          <w:sz w:val="24"/>
          <w:szCs w:val="24"/>
        </w:rPr>
        <w:t>,</w:t>
      </w:r>
      <w:r w:rsidR="00A401E9" w:rsidRPr="008971CB">
        <w:rPr>
          <w:rFonts w:ascii="Times New Roman" w:hAnsi="Times New Roman" w:cs="Times New Roman"/>
          <w:b/>
          <w:smallCaps/>
          <w:color w:val="000000" w:themeColor="text1"/>
          <w:sz w:val="24"/>
          <w:szCs w:val="24"/>
        </w:rPr>
        <w:t xml:space="preserve"> </w:t>
      </w:r>
      <w:r w:rsidR="00A401E9" w:rsidRPr="008971CB">
        <w:rPr>
          <w:rFonts w:ascii="Times New Roman" w:hAnsi="Times New Roman" w:cs="Times New Roman"/>
          <w:color w:val="000000" w:themeColor="text1"/>
          <w:sz w:val="24"/>
          <w:szCs w:val="24"/>
        </w:rPr>
        <w:t xml:space="preserve">portador de la cédula de identidad número 1-385-418; no </w:t>
      </w:r>
      <w:r w:rsidR="00364B17">
        <w:rPr>
          <w:rFonts w:ascii="Times New Roman" w:hAnsi="Times New Roman" w:cs="Times New Roman"/>
          <w:color w:val="000000" w:themeColor="text1"/>
          <w:sz w:val="24"/>
          <w:szCs w:val="24"/>
        </w:rPr>
        <w:t xml:space="preserve">es instrumento </w:t>
      </w:r>
      <w:r w:rsidR="00A401E9" w:rsidRPr="008971CB">
        <w:rPr>
          <w:rFonts w:ascii="Times New Roman" w:hAnsi="Times New Roman" w:cs="Times New Roman"/>
          <w:color w:val="000000" w:themeColor="text1"/>
          <w:sz w:val="24"/>
          <w:szCs w:val="24"/>
        </w:rPr>
        <w:t>previst</w:t>
      </w:r>
      <w:r w:rsidR="00364B17">
        <w:rPr>
          <w:rFonts w:ascii="Times New Roman" w:hAnsi="Times New Roman" w:cs="Times New Roman"/>
          <w:color w:val="000000" w:themeColor="text1"/>
          <w:sz w:val="24"/>
          <w:szCs w:val="24"/>
        </w:rPr>
        <w:t>o</w:t>
      </w:r>
      <w:r w:rsidR="00A401E9" w:rsidRPr="008971CB">
        <w:rPr>
          <w:rFonts w:ascii="Times New Roman" w:hAnsi="Times New Roman" w:cs="Times New Roman"/>
          <w:color w:val="000000" w:themeColor="text1"/>
          <w:sz w:val="24"/>
          <w:szCs w:val="24"/>
        </w:rPr>
        <w:t xml:space="preserve"> como tal en el ordenamiento jurídico, lo cierto es que la relación de hechos con respecto a la ejecuci</w:t>
      </w:r>
      <w:r w:rsidR="008971CB" w:rsidRPr="008971CB">
        <w:rPr>
          <w:rFonts w:ascii="Times New Roman" w:hAnsi="Times New Roman" w:cs="Times New Roman"/>
          <w:color w:val="000000" w:themeColor="text1"/>
          <w:sz w:val="24"/>
          <w:szCs w:val="24"/>
        </w:rPr>
        <w:t>ón d</w:t>
      </w:r>
      <w:r w:rsidR="00A401E9" w:rsidRPr="008971CB">
        <w:rPr>
          <w:rFonts w:ascii="Times New Roman" w:hAnsi="Times New Roman" w:cs="Times New Roman"/>
          <w:color w:val="000000" w:themeColor="text1"/>
          <w:sz w:val="24"/>
          <w:szCs w:val="24"/>
        </w:rPr>
        <w:t>e</w:t>
      </w:r>
      <w:r w:rsidR="008971CB" w:rsidRPr="008971CB">
        <w:rPr>
          <w:rFonts w:ascii="Times New Roman" w:hAnsi="Times New Roman" w:cs="Times New Roman"/>
          <w:color w:val="000000" w:themeColor="text1"/>
          <w:sz w:val="24"/>
          <w:szCs w:val="24"/>
        </w:rPr>
        <w:t xml:space="preserve"> </w:t>
      </w:r>
      <w:r w:rsidR="00A401E9" w:rsidRPr="008971CB">
        <w:rPr>
          <w:rFonts w:ascii="Times New Roman" w:hAnsi="Times New Roman" w:cs="Times New Roman"/>
          <w:color w:val="000000" w:themeColor="text1"/>
          <w:sz w:val="24"/>
          <w:szCs w:val="24"/>
        </w:rPr>
        <w:t xml:space="preserve">la </w:t>
      </w:r>
      <w:r w:rsidR="008971CB" w:rsidRPr="008971CB">
        <w:rPr>
          <w:rFonts w:ascii="Times New Roman" w:hAnsi="Times New Roman" w:cs="Times New Roman"/>
          <w:b/>
          <w:smallCaps/>
          <w:color w:val="000000" w:themeColor="text1"/>
          <w:sz w:val="24"/>
          <w:szCs w:val="24"/>
        </w:rPr>
        <w:t xml:space="preserve">Resolución </w:t>
      </w:r>
      <w:proofErr w:type="spellStart"/>
      <w:r w:rsidR="008971CB" w:rsidRPr="008971CB">
        <w:rPr>
          <w:rFonts w:ascii="Times New Roman" w:hAnsi="Times New Roman" w:cs="Times New Roman"/>
          <w:b/>
          <w:color w:val="000000" w:themeColor="text1"/>
          <w:sz w:val="24"/>
          <w:szCs w:val="24"/>
        </w:rPr>
        <w:t>TAT</w:t>
      </w:r>
      <w:proofErr w:type="spellEnd"/>
      <w:r w:rsidR="008971CB" w:rsidRPr="008971CB">
        <w:rPr>
          <w:rFonts w:ascii="Times New Roman" w:hAnsi="Times New Roman" w:cs="Times New Roman"/>
          <w:b/>
          <w:color w:val="000000" w:themeColor="text1"/>
          <w:sz w:val="24"/>
          <w:szCs w:val="24"/>
        </w:rPr>
        <w:t>-3119-2016 de las once horas con veinte minutos del veintinueve de noviembre del dos mil dieciséis</w:t>
      </w:r>
      <w:r w:rsidR="008971CB" w:rsidRPr="008971CB">
        <w:rPr>
          <w:rFonts w:ascii="Times New Roman" w:hAnsi="Times New Roman" w:cs="Times New Roman"/>
          <w:color w:val="000000" w:themeColor="text1"/>
          <w:sz w:val="24"/>
          <w:szCs w:val="24"/>
        </w:rPr>
        <w:t xml:space="preserve">, emitida por el Tribunal Administrativo de Transporte, </w:t>
      </w:r>
      <w:r w:rsidR="002C262F">
        <w:rPr>
          <w:rFonts w:ascii="Times New Roman" w:hAnsi="Times New Roman" w:cs="Times New Roman"/>
          <w:color w:val="000000" w:themeColor="text1"/>
          <w:sz w:val="24"/>
          <w:szCs w:val="24"/>
        </w:rPr>
        <w:t xml:space="preserve">refiere a </w:t>
      </w:r>
      <w:r w:rsidR="008971CB" w:rsidRPr="008971CB">
        <w:rPr>
          <w:rFonts w:ascii="Times New Roman" w:hAnsi="Times New Roman" w:cs="Times New Roman"/>
          <w:color w:val="000000" w:themeColor="text1"/>
          <w:sz w:val="24"/>
          <w:szCs w:val="24"/>
        </w:rPr>
        <w:t xml:space="preserve">una </w:t>
      </w:r>
      <w:r w:rsidR="002C262F">
        <w:rPr>
          <w:rFonts w:ascii="Times New Roman" w:hAnsi="Times New Roman" w:cs="Times New Roman"/>
          <w:color w:val="000000" w:themeColor="text1"/>
          <w:sz w:val="24"/>
          <w:szCs w:val="24"/>
        </w:rPr>
        <w:t xml:space="preserve">acusada </w:t>
      </w:r>
      <w:r w:rsidR="008971CB" w:rsidRPr="008971CB">
        <w:rPr>
          <w:rFonts w:ascii="Times New Roman" w:hAnsi="Times New Roman" w:cs="Times New Roman"/>
          <w:color w:val="000000" w:themeColor="text1"/>
          <w:sz w:val="24"/>
          <w:szCs w:val="24"/>
        </w:rPr>
        <w:t xml:space="preserve">falta de celeridad en la ejecución de un acto administrativo, que le es favorable. </w:t>
      </w:r>
    </w:p>
    <w:p w:rsidR="00F20307" w:rsidRDefault="00F20307" w:rsidP="006047B4">
      <w:pPr>
        <w:spacing w:after="0" w:line="276" w:lineRule="auto"/>
        <w:rPr>
          <w:rFonts w:ascii="Times New Roman" w:hAnsi="Times New Roman" w:cs="Times New Roman"/>
          <w:color w:val="000000" w:themeColor="text1"/>
          <w:sz w:val="24"/>
          <w:szCs w:val="24"/>
        </w:rPr>
      </w:pPr>
    </w:p>
    <w:p w:rsidR="008971CB" w:rsidRDefault="00F20307" w:rsidP="006047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Ahora bien, el artículo 16 de la Ley N. 7969 </w:t>
      </w:r>
      <w:r w:rsidRPr="008971CB">
        <w:rPr>
          <w:rFonts w:ascii="Times New Roman" w:eastAsia="Times New Roman" w:hAnsi="Times New Roman" w:cs="Times New Roman"/>
          <w:color w:val="000000" w:themeColor="text1"/>
          <w:sz w:val="24"/>
          <w:szCs w:val="24"/>
          <w:lang w:eastAsia="es-CR"/>
        </w:rPr>
        <w:t>“Ley Reguladora del Servicio Público de Transporte Remunerado de Personas en Vehículos en la Modalidad de Taxi”</w:t>
      </w:r>
      <w:r>
        <w:rPr>
          <w:rFonts w:ascii="Times New Roman" w:hAnsi="Times New Roman" w:cs="Times New Roman"/>
          <w:color w:val="000000" w:themeColor="text1"/>
          <w:sz w:val="24"/>
          <w:szCs w:val="24"/>
        </w:rPr>
        <w:t xml:space="preserve">, estable que las resoluciones del Tribunal son de acatamiento obligatorio como bien lo advierte </w:t>
      </w:r>
      <w:r w:rsidRPr="008971CB">
        <w:rPr>
          <w:rFonts w:ascii="Times New Roman" w:hAnsi="Times New Roman" w:cs="Times New Roman"/>
          <w:color w:val="000000" w:themeColor="text1"/>
          <w:sz w:val="24"/>
          <w:szCs w:val="24"/>
        </w:rPr>
        <w:t xml:space="preserve">la </w:t>
      </w:r>
      <w:r w:rsidRPr="008971CB">
        <w:rPr>
          <w:rFonts w:ascii="Times New Roman" w:hAnsi="Times New Roman" w:cs="Times New Roman"/>
          <w:b/>
          <w:smallCaps/>
          <w:color w:val="000000" w:themeColor="text1"/>
          <w:sz w:val="24"/>
          <w:szCs w:val="24"/>
        </w:rPr>
        <w:lastRenderedPageBreak/>
        <w:t xml:space="preserve">Resolución </w:t>
      </w:r>
      <w:proofErr w:type="spellStart"/>
      <w:r w:rsidRPr="008971CB">
        <w:rPr>
          <w:rFonts w:ascii="Times New Roman" w:hAnsi="Times New Roman" w:cs="Times New Roman"/>
          <w:b/>
          <w:color w:val="000000" w:themeColor="text1"/>
          <w:sz w:val="24"/>
          <w:szCs w:val="24"/>
        </w:rPr>
        <w:t>TAT</w:t>
      </w:r>
      <w:proofErr w:type="spellEnd"/>
      <w:r w:rsidRPr="008971CB">
        <w:rPr>
          <w:rFonts w:ascii="Times New Roman" w:hAnsi="Times New Roman" w:cs="Times New Roman"/>
          <w:b/>
          <w:color w:val="000000" w:themeColor="text1"/>
          <w:sz w:val="24"/>
          <w:szCs w:val="24"/>
        </w:rPr>
        <w:t>-3119-2016 de las once horas con veinte minutos del veintinueve de noviembre del dos mil dieciséis</w:t>
      </w:r>
      <w:r w:rsidRPr="00F203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C5B38">
        <w:rPr>
          <w:rFonts w:ascii="Times New Roman" w:hAnsi="Times New Roman" w:cs="Times New Roman"/>
          <w:color w:val="000000" w:themeColor="text1"/>
          <w:sz w:val="24"/>
          <w:szCs w:val="24"/>
        </w:rPr>
        <w:t xml:space="preserve">por lo que se hace innecesaria una instancia de instrucción en cuanto al cumplimiento de </w:t>
      </w:r>
      <w:r w:rsidR="005B7662">
        <w:rPr>
          <w:rFonts w:ascii="Times New Roman" w:hAnsi="Times New Roman" w:cs="Times New Roman"/>
          <w:color w:val="000000" w:themeColor="text1"/>
          <w:sz w:val="24"/>
          <w:szCs w:val="24"/>
        </w:rPr>
        <w:t>lo allí ordenado; toda vez que la Jerarquía impropia para la revisión a instancia de parte de los actos administrativos dictados por la Junta Directiva del Consejo de Transporte Público, no se enmarca dentro de las potestades de dirección contempladas en los artículos del 99 al 106 de la Ley General de Administración Pública, con lo cual este Tribunal, en acatamiento a lo dispuesto por el principio de legalidad contenido en el artículo 11 de la Ley General de la Administración Pública, no puede ir más allá de las competencias que su ley de creación le establece.</w:t>
      </w:r>
    </w:p>
    <w:p w:rsidR="005B7662" w:rsidRPr="00F20307" w:rsidRDefault="005B7662" w:rsidP="006047B4">
      <w:pPr>
        <w:spacing w:after="0" w:line="276" w:lineRule="auto"/>
        <w:rPr>
          <w:rFonts w:ascii="Times New Roman" w:hAnsi="Times New Roman" w:cs="Times New Roman"/>
          <w:color w:val="000000" w:themeColor="text1"/>
          <w:sz w:val="24"/>
          <w:szCs w:val="24"/>
        </w:rPr>
      </w:pPr>
    </w:p>
    <w:p w:rsidR="006047B4" w:rsidRDefault="006047B4" w:rsidP="006047B4">
      <w:pPr>
        <w:widowControl w:val="0"/>
        <w:spacing w:after="0" w:line="276" w:lineRule="auto"/>
        <w:rPr>
          <w:rFonts w:ascii="Times New Roman" w:hAnsi="Times New Roman" w:cs="Times New Roman"/>
          <w:color w:val="000000" w:themeColor="text1"/>
          <w:sz w:val="24"/>
          <w:szCs w:val="24"/>
        </w:rPr>
      </w:pPr>
    </w:p>
    <w:p w:rsidR="006047B4" w:rsidRPr="00F74C47" w:rsidRDefault="006047B4" w:rsidP="006047B4">
      <w:pPr>
        <w:widowControl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razón de lo </w:t>
      </w:r>
      <w:r w:rsidR="00FE6BCE">
        <w:rPr>
          <w:rFonts w:ascii="Times New Roman" w:hAnsi="Times New Roman" w:cs="Times New Roman"/>
          <w:color w:val="000000" w:themeColor="text1"/>
          <w:sz w:val="24"/>
          <w:szCs w:val="24"/>
        </w:rPr>
        <w:t>anterior</w:t>
      </w:r>
      <w:r w:rsidR="00F74C47">
        <w:rPr>
          <w:rFonts w:ascii="Times New Roman" w:hAnsi="Times New Roman" w:cs="Times New Roman"/>
          <w:color w:val="000000" w:themeColor="text1"/>
          <w:sz w:val="24"/>
          <w:szCs w:val="24"/>
        </w:rPr>
        <w:t xml:space="preserve">, </w:t>
      </w:r>
      <w:r w:rsidR="005B7662">
        <w:rPr>
          <w:rFonts w:ascii="Times New Roman" w:hAnsi="Times New Roman" w:cs="Times New Roman"/>
          <w:color w:val="000000" w:themeColor="text1"/>
          <w:sz w:val="24"/>
          <w:szCs w:val="24"/>
        </w:rPr>
        <w:t xml:space="preserve">debe rechazarse por improcedente, </w:t>
      </w:r>
      <w:r w:rsidR="00D846DC">
        <w:rPr>
          <w:rFonts w:ascii="Times New Roman" w:hAnsi="Times New Roman" w:cs="Times New Roman"/>
          <w:color w:val="000000" w:themeColor="text1"/>
          <w:sz w:val="24"/>
          <w:szCs w:val="24"/>
        </w:rPr>
        <w:t>l</w:t>
      </w:r>
      <w:r w:rsidR="00D846DC" w:rsidRPr="008971CB">
        <w:rPr>
          <w:rFonts w:ascii="Times New Roman" w:hAnsi="Times New Roman" w:cs="Times New Roman"/>
          <w:color w:val="000000" w:themeColor="text1"/>
          <w:sz w:val="24"/>
          <w:szCs w:val="24"/>
        </w:rPr>
        <w:t xml:space="preserve">a </w:t>
      </w:r>
      <w:r w:rsidR="00D846DC" w:rsidRPr="00364B17">
        <w:rPr>
          <w:rFonts w:ascii="Times New Roman" w:hAnsi="Times New Roman" w:cs="Times New Roman"/>
          <w:b/>
          <w:smallCaps/>
          <w:color w:val="000000" w:themeColor="text1"/>
          <w:sz w:val="24"/>
          <w:szCs w:val="24"/>
        </w:rPr>
        <w:t>solicitud de justicia</w:t>
      </w:r>
      <w:r w:rsidR="00D846DC" w:rsidRPr="008971CB">
        <w:rPr>
          <w:rFonts w:ascii="Times New Roman" w:hAnsi="Times New Roman" w:cs="Times New Roman"/>
          <w:smallCaps/>
          <w:color w:val="000000" w:themeColor="text1"/>
          <w:sz w:val="24"/>
          <w:szCs w:val="24"/>
        </w:rPr>
        <w:t xml:space="preserve">, </w:t>
      </w:r>
      <w:r w:rsidR="00D846DC" w:rsidRPr="008971CB">
        <w:rPr>
          <w:rFonts w:ascii="Times New Roman" w:hAnsi="Times New Roman" w:cs="Times New Roman"/>
          <w:color w:val="000000" w:themeColor="text1"/>
          <w:sz w:val="24"/>
          <w:szCs w:val="24"/>
        </w:rPr>
        <w:t xml:space="preserve">presentada por el señor </w:t>
      </w:r>
      <w:proofErr w:type="spellStart"/>
      <w:r w:rsidR="000F66AB">
        <w:rPr>
          <w:rFonts w:ascii="Times New Roman" w:hAnsi="Times New Roman" w:cs="Times New Roman"/>
          <w:b/>
          <w:smallCaps/>
          <w:color w:val="000000" w:themeColor="text1"/>
          <w:sz w:val="24"/>
          <w:szCs w:val="24"/>
        </w:rPr>
        <w:t>JAZB</w:t>
      </w:r>
      <w:proofErr w:type="spellEnd"/>
      <w:r w:rsidR="00D846DC">
        <w:rPr>
          <w:rFonts w:ascii="Times New Roman" w:hAnsi="Times New Roman" w:cs="Times New Roman"/>
          <w:color w:val="000000" w:themeColor="text1"/>
          <w:sz w:val="24"/>
          <w:szCs w:val="24"/>
        </w:rPr>
        <w:t>, c</w:t>
      </w:r>
      <w:r w:rsidR="00D846DC" w:rsidRPr="008971CB">
        <w:rPr>
          <w:rFonts w:ascii="Times New Roman" w:hAnsi="Times New Roman" w:cs="Times New Roman"/>
          <w:color w:val="000000" w:themeColor="text1"/>
          <w:sz w:val="24"/>
          <w:szCs w:val="24"/>
        </w:rPr>
        <w:t xml:space="preserve">édula de identidad número </w:t>
      </w:r>
      <w:r w:rsidR="000F66AB">
        <w:rPr>
          <w:rFonts w:ascii="Times New Roman" w:hAnsi="Times New Roman" w:cs="Times New Roman"/>
          <w:color w:val="000000" w:themeColor="text1"/>
          <w:sz w:val="24"/>
          <w:szCs w:val="24"/>
        </w:rPr>
        <w:t>…</w:t>
      </w:r>
      <w:bookmarkStart w:id="0" w:name="_GoBack"/>
      <w:bookmarkEnd w:id="0"/>
      <w:r w:rsidR="00F74C47" w:rsidRPr="00F74C47">
        <w:rPr>
          <w:rFonts w:ascii="Times New Roman" w:hAnsi="Times New Roman" w:cs="Times New Roman"/>
          <w:color w:val="000000" w:themeColor="text1"/>
          <w:sz w:val="24"/>
          <w:szCs w:val="24"/>
        </w:rPr>
        <w:t>.</w:t>
      </w:r>
      <w:r w:rsidRPr="00F74C47">
        <w:rPr>
          <w:rFonts w:ascii="Times New Roman" w:hAnsi="Times New Roman" w:cs="Times New Roman"/>
          <w:color w:val="000000" w:themeColor="text1"/>
          <w:sz w:val="24"/>
          <w:szCs w:val="24"/>
        </w:rPr>
        <w:t xml:space="preserve"> </w:t>
      </w:r>
    </w:p>
    <w:p w:rsidR="008971CB" w:rsidRPr="00F74C47" w:rsidRDefault="008971CB" w:rsidP="006047B4">
      <w:pPr>
        <w:spacing w:after="0" w:line="276" w:lineRule="auto"/>
        <w:rPr>
          <w:rFonts w:ascii="Times New Roman" w:hAnsi="Times New Roman" w:cs="Times New Roman"/>
          <w:color w:val="000000" w:themeColor="text1"/>
          <w:sz w:val="24"/>
          <w:szCs w:val="24"/>
        </w:rPr>
      </w:pPr>
    </w:p>
    <w:p w:rsidR="009712F8" w:rsidRPr="00F74C47" w:rsidRDefault="009712F8" w:rsidP="00E77B50">
      <w:pPr>
        <w:spacing w:after="0" w:line="276" w:lineRule="auto"/>
        <w:jc w:val="center"/>
        <w:rPr>
          <w:rFonts w:ascii="Times New Roman" w:hAnsi="Times New Roman" w:cs="Times New Roman"/>
          <w:b/>
          <w:color w:val="000000" w:themeColor="text1"/>
          <w:sz w:val="24"/>
          <w:szCs w:val="24"/>
        </w:rPr>
      </w:pPr>
      <w:r w:rsidRPr="00F74C47">
        <w:rPr>
          <w:rFonts w:ascii="Times New Roman" w:hAnsi="Times New Roman" w:cs="Times New Roman"/>
          <w:b/>
          <w:color w:val="000000" w:themeColor="text1"/>
          <w:sz w:val="24"/>
          <w:szCs w:val="24"/>
        </w:rPr>
        <w:t>POR TANTO</w:t>
      </w:r>
    </w:p>
    <w:p w:rsidR="009712F8" w:rsidRPr="00F74C47" w:rsidRDefault="009712F8" w:rsidP="00E77B50">
      <w:pPr>
        <w:spacing w:after="0" w:line="276" w:lineRule="auto"/>
        <w:rPr>
          <w:rFonts w:ascii="Times New Roman" w:hAnsi="Times New Roman" w:cs="Times New Roman"/>
          <w:b/>
          <w:color w:val="000000" w:themeColor="text1"/>
          <w:sz w:val="24"/>
          <w:szCs w:val="24"/>
        </w:rPr>
      </w:pPr>
    </w:p>
    <w:p w:rsidR="00F74C47" w:rsidRDefault="009712F8" w:rsidP="00F74C47">
      <w:pPr>
        <w:widowControl w:val="0"/>
        <w:spacing w:after="0" w:line="276" w:lineRule="auto"/>
        <w:rPr>
          <w:rFonts w:ascii="Times New Roman" w:hAnsi="Times New Roman" w:cs="Times New Roman"/>
          <w:color w:val="000000" w:themeColor="text1"/>
          <w:sz w:val="24"/>
          <w:szCs w:val="24"/>
        </w:rPr>
      </w:pPr>
      <w:r w:rsidRPr="00F74C47">
        <w:rPr>
          <w:rFonts w:ascii="Times New Roman" w:hAnsi="Times New Roman" w:cs="Times New Roman"/>
          <w:b/>
          <w:color w:val="000000" w:themeColor="text1"/>
          <w:sz w:val="24"/>
          <w:szCs w:val="24"/>
        </w:rPr>
        <w:t>I.-</w:t>
      </w:r>
      <w:r w:rsidRPr="00F74C47">
        <w:rPr>
          <w:rFonts w:ascii="Times New Roman" w:hAnsi="Times New Roman" w:cs="Times New Roman"/>
          <w:color w:val="000000" w:themeColor="text1"/>
          <w:sz w:val="24"/>
          <w:szCs w:val="24"/>
        </w:rPr>
        <w:t xml:space="preserve"> Se </w:t>
      </w:r>
      <w:r w:rsidR="00D846DC">
        <w:rPr>
          <w:rFonts w:ascii="Times New Roman" w:hAnsi="Times New Roman" w:cs="Times New Roman"/>
          <w:b/>
          <w:smallCaps/>
          <w:color w:val="000000" w:themeColor="text1"/>
          <w:sz w:val="24"/>
          <w:szCs w:val="24"/>
        </w:rPr>
        <w:t>Rechaza</w:t>
      </w:r>
      <w:r w:rsidR="00D846DC">
        <w:rPr>
          <w:rFonts w:ascii="Times New Roman" w:hAnsi="Times New Roman" w:cs="Times New Roman"/>
          <w:color w:val="000000" w:themeColor="text1"/>
          <w:sz w:val="24"/>
          <w:szCs w:val="24"/>
        </w:rPr>
        <w:t xml:space="preserve"> por improcedente l</w:t>
      </w:r>
      <w:r w:rsidR="00D846DC" w:rsidRPr="008971CB">
        <w:rPr>
          <w:rFonts w:ascii="Times New Roman" w:hAnsi="Times New Roman" w:cs="Times New Roman"/>
          <w:color w:val="000000" w:themeColor="text1"/>
          <w:sz w:val="24"/>
          <w:szCs w:val="24"/>
        </w:rPr>
        <w:t xml:space="preserve">a </w:t>
      </w:r>
      <w:r w:rsidR="00D846DC" w:rsidRPr="00364B17">
        <w:rPr>
          <w:rFonts w:ascii="Times New Roman" w:hAnsi="Times New Roman" w:cs="Times New Roman"/>
          <w:b/>
          <w:smallCaps/>
          <w:color w:val="000000" w:themeColor="text1"/>
          <w:sz w:val="24"/>
          <w:szCs w:val="24"/>
        </w:rPr>
        <w:t>solicitud de justicia</w:t>
      </w:r>
      <w:r w:rsidR="00D846DC" w:rsidRPr="008971CB">
        <w:rPr>
          <w:rFonts w:ascii="Times New Roman" w:hAnsi="Times New Roman" w:cs="Times New Roman"/>
          <w:smallCaps/>
          <w:color w:val="000000" w:themeColor="text1"/>
          <w:sz w:val="24"/>
          <w:szCs w:val="24"/>
        </w:rPr>
        <w:t xml:space="preserve">, </w:t>
      </w:r>
      <w:r w:rsidR="00D846DC" w:rsidRPr="008971CB">
        <w:rPr>
          <w:rFonts w:ascii="Times New Roman" w:hAnsi="Times New Roman" w:cs="Times New Roman"/>
          <w:color w:val="000000" w:themeColor="text1"/>
          <w:sz w:val="24"/>
          <w:szCs w:val="24"/>
        </w:rPr>
        <w:t xml:space="preserve">presentada por el señor </w:t>
      </w:r>
      <w:proofErr w:type="spellStart"/>
      <w:r w:rsidR="000F66AB">
        <w:rPr>
          <w:rFonts w:ascii="Times New Roman" w:hAnsi="Times New Roman" w:cs="Times New Roman"/>
          <w:b/>
          <w:smallCaps/>
          <w:color w:val="000000" w:themeColor="text1"/>
          <w:sz w:val="24"/>
          <w:szCs w:val="24"/>
        </w:rPr>
        <w:t>JAZB</w:t>
      </w:r>
      <w:proofErr w:type="spellEnd"/>
      <w:r w:rsidR="00F74C47" w:rsidRPr="00F74C47">
        <w:rPr>
          <w:rFonts w:ascii="Times New Roman" w:hAnsi="Times New Roman" w:cs="Times New Roman"/>
          <w:color w:val="000000" w:themeColor="text1"/>
          <w:sz w:val="24"/>
          <w:szCs w:val="24"/>
        </w:rPr>
        <w:t xml:space="preserve">, para la debida ejecución de la </w:t>
      </w:r>
      <w:r w:rsidR="00F74C47" w:rsidRPr="00F74C47">
        <w:rPr>
          <w:rFonts w:ascii="Times New Roman" w:hAnsi="Times New Roman" w:cs="Times New Roman"/>
          <w:b/>
          <w:smallCaps/>
          <w:color w:val="000000" w:themeColor="text1"/>
          <w:sz w:val="24"/>
          <w:szCs w:val="24"/>
        </w:rPr>
        <w:t xml:space="preserve">Resolución </w:t>
      </w:r>
      <w:proofErr w:type="spellStart"/>
      <w:r w:rsidR="00F74C47" w:rsidRPr="00F74C47">
        <w:rPr>
          <w:rFonts w:ascii="Times New Roman" w:hAnsi="Times New Roman" w:cs="Times New Roman"/>
          <w:b/>
          <w:color w:val="000000" w:themeColor="text1"/>
          <w:sz w:val="24"/>
          <w:szCs w:val="24"/>
        </w:rPr>
        <w:t>TAT</w:t>
      </w:r>
      <w:proofErr w:type="spellEnd"/>
      <w:r w:rsidR="00F74C47" w:rsidRPr="00F74C47">
        <w:rPr>
          <w:rFonts w:ascii="Times New Roman" w:hAnsi="Times New Roman" w:cs="Times New Roman"/>
          <w:b/>
          <w:color w:val="000000" w:themeColor="text1"/>
          <w:sz w:val="24"/>
          <w:szCs w:val="24"/>
        </w:rPr>
        <w:t>-3119-2016 de las once horas con veinte minutos del veintinueve de noviembre del dos mil dieciséis</w:t>
      </w:r>
      <w:r w:rsidR="00F74C47" w:rsidRPr="00F74C47">
        <w:rPr>
          <w:rFonts w:ascii="Times New Roman" w:hAnsi="Times New Roman" w:cs="Times New Roman"/>
          <w:color w:val="000000" w:themeColor="text1"/>
          <w:sz w:val="24"/>
          <w:szCs w:val="24"/>
        </w:rPr>
        <w:t>, emitida por el Tribunal Administrativo de Transporte</w:t>
      </w:r>
      <w:r w:rsidR="00F74C47">
        <w:rPr>
          <w:rFonts w:ascii="Times New Roman" w:hAnsi="Times New Roman" w:cs="Times New Roman"/>
          <w:color w:val="000000" w:themeColor="text1"/>
          <w:sz w:val="24"/>
          <w:szCs w:val="24"/>
        </w:rPr>
        <w:t>.</w:t>
      </w:r>
    </w:p>
    <w:p w:rsidR="00D846DC" w:rsidRDefault="00D846DC" w:rsidP="00F74C47">
      <w:pPr>
        <w:widowControl w:val="0"/>
        <w:spacing w:after="0" w:line="276" w:lineRule="auto"/>
        <w:rPr>
          <w:rFonts w:ascii="Times New Roman" w:hAnsi="Times New Roman" w:cs="Times New Roman"/>
          <w:color w:val="000000" w:themeColor="text1"/>
          <w:sz w:val="24"/>
          <w:szCs w:val="24"/>
        </w:rPr>
      </w:pPr>
    </w:p>
    <w:p w:rsidR="009712F8" w:rsidRPr="00F74C47" w:rsidRDefault="009712F8" w:rsidP="009712F8">
      <w:pPr>
        <w:spacing w:after="120"/>
        <w:rPr>
          <w:rFonts w:ascii="Times New Roman" w:hAnsi="Times New Roman" w:cs="Times New Roman"/>
          <w:b/>
          <w:color w:val="000000" w:themeColor="text1"/>
          <w:sz w:val="24"/>
          <w:szCs w:val="24"/>
        </w:rPr>
      </w:pPr>
    </w:p>
    <w:p w:rsidR="004665C3" w:rsidRPr="00F74C47" w:rsidRDefault="004665C3" w:rsidP="004665C3">
      <w:pPr>
        <w:spacing w:line="276" w:lineRule="auto"/>
        <w:jc w:val="center"/>
        <w:rPr>
          <w:rFonts w:ascii="Times New Roman" w:hAnsi="Times New Roman" w:cs="Times New Roman"/>
          <w:color w:val="000000" w:themeColor="text1"/>
          <w:sz w:val="24"/>
          <w:szCs w:val="24"/>
        </w:rPr>
      </w:pPr>
      <w:r w:rsidRPr="00F74C47">
        <w:rPr>
          <w:rFonts w:ascii="Times New Roman" w:hAnsi="Times New Roman" w:cs="Times New Roman"/>
          <w:color w:val="000000" w:themeColor="text1"/>
          <w:sz w:val="24"/>
          <w:szCs w:val="24"/>
        </w:rPr>
        <w:t xml:space="preserve">Lic. Carlos Miguel </w:t>
      </w:r>
      <w:proofErr w:type="spellStart"/>
      <w:r w:rsidRPr="00F74C47">
        <w:rPr>
          <w:rFonts w:ascii="Times New Roman" w:hAnsi="Times New Roman" w:cs="Times New Roman"/>
          <w:color w:val="000000" w:themeColor="text1"/>
          <w:sz w:val="24"/>
          <w:szCs w:val="24"/>
        </w:rPr>
        <w:t>Portuguez</w:t>
      </w:r>
      <w:proofErr w:type="spellEnd"/>
      <w:r w:rsidRPr="00F74C47">
        <w:rPr>
          <w:rFonts w:ascii="Times New Roman" w:hAnsi="Times New Roman" w:cs="Times New Roman"/>
          <w:color w:val="000000" w:themeColor="text1"/>
          <w:sz w:val="24"/>
          <w:szCs w:val="24"/>
        </w:rPr>
        <w:t xml:space="preserve"> Méndez</w:t>
      </w:r>
    </w:p>
    <w:p w:rsidR="004665C3" w:rsidRPr="00F74C47" w:rsidRDefault="004665C3" w:rsidP="004665C3">
      <w:pPr>
        <w:spacing w:line="276" w:lineRule="auto"/>
        <w:jc w:val="center"/>
        <w:rPr>
          <w:rFonts w:ascii="Times New Roman" w:hAnsi="Times New Roman" w:cs="Times New Roman"/>
          <w:b/>
          <w:color w:val="000000" w:themeColor="text1"/>
          <w:sz w:val="24"/>
          <w:szCs w:val="24"/>
        </w:rPr>
      </w:pPr>
      <w:r w:rsidRPr="00F74C47">
        <w:rPr>
          <w:rFonts w:ascii="Times New Roman" w:hAnsi="Times New Roman" w:cs="Times New Roman"/>
          <w:b/>
          <w:color w:val="000000" w:themeColor="text1"/>
          <w:sz w:val="24"/>
          <w:szCs w:val="24"/>
        </w:rPr>
        <w:t>Presidente</w:t>
      </w:r>
    </w:p>
    <w:p w:rsidR="00F74C47" w:rsidRDefault="00F74C47" w:rsidP="00F74C47">
      <w:pPr>
        <w:spacing w:after="0" w:line="240" w:lineRule="auto"/>
        <w:jc w:val="center"/>
        <w:rPr>
          <w:rFonts w:ascii="Times New Roman" w:hAnsi="Times New Roman" w:cs="Times New Roman"/>
          <w:color w:val="000000" w:themeColor="text1"/>
          <w:sz w:val="24"/>
          <w:szCs w:val="24"/>
        </w:rPr>
      </w:pPr>
    </w:p>
    <w:p w:rsidR="00F74C47" w:rsidRDefault="00F74C47" w:rsidP="00F74C47">
      <w:pPr>
        <w:spacing w:after="0" w:line="240" w:lineRule="auto"/>
        <w:jc w:val="center"/>
        <w:rPr>
          <w:rFonts w:ascii="Times New Roman" w:hAnsi="Times New Roman" w:cs="Times New Roman"/>
          <w:color w:val="000000" w:themeColor="text1"/>
          <w:sz w:val="24"/>
          <w:szCs w:val="24"/>
        </w:rPr>
      </w:pPr>
    </w:p>
    <w:p w:rsidR="004665C3" w:rsidRPr="00F74C47" w:rsidRDefault="004665C3" w:rsidP="00F74C47">
      <w:pPr>
        <w:spacing w:after="0" w:line="240" w:lineRule="auto"/>
        <w:jc w:val="center"/>
        <w:rPr>
          <w:rFonts w:ascii="Times New Roman" w:hAnsi="Times New Roman" w:cs="Times New Roman"/>
          <w:color w:val="000000" w:themeColor="text1"/>
          <w:sz w:val="24"/>
          <w:szCs w:val="24"/>
        </w:rPr>
      </w:pPr>
      <w:r w:rsidRPr="00F74C47">
        <w:rPr>
          <w:rFonts w:ascii="Times New Roman" w:hAnsi="Times New Roman" w:cs="Times New Roman"/>
          <w:color w:val="000000" w:themeColor="text1"/>
          <w:sz w:val="24"/>
          <w:szCs w:val="24"/>
        </w:rPr>
        <w:t>Licda. Marta Luz Pérez Peláez               Lic. Mario Quesada Aguirre</w:t>
      </w:r>
    </w:p>
    <w:p w:rsidR="004665C3" w:rsidRPr="00F74C47" w:rsidRDefault="004665C3" w:rsidP="00F74C47">
      <w:pPr>
        <w:spacing w:after="0" w:line="240" w:lineRule="auto"/>
        <w:jc w:val="center"/>
        <w:rPr>
          <w:rFonts w:ascii="Times New Roman" w:hAnsi="Times New Roman" w:cs="Times New Roman"/>
          <w:b/>
          <w:color w:val="000000" w:themeColor="text1"/>
          <w:sz w:val="24"/>
          <w:szCs w:val="24"/>
        </w:rPr>
      </w:pPr>
      <w:r w:rsidRPr="00F74C47">
        <w:rPr>
          <w:rFonts w:ascii="Times New Roman" w:hAnsi="Times New Roman" w:cs="Times New Roman"/>
          <w:b/>
          <w:color w:val="000000" w:themeColor="text1"/>
          <w:sz w:val="24"/>
          <w:szCs w:val="24"/>
        </w:rPr>
        <w:t>Jueza</w:t>
      </w:r>
      <w:r w:rsidRPr="00F74C47">
        <w:rPr>
          <w:rFonts w:ascii="Times New Roman" w:hAnsi="Times New Roman" w:cs="Times New Roman"/>
          <w:b/>
          <w:color w:val="000000" w:themeColor="text1"/>
          <w:sz w:val="24"/>
          <w:szCs w:val="24"/>
        </w:rPr>
        <w:tab/>
      </w:r>
      <w:r w:rsidRPr="00F74C47">
        <w:rPr>
          <w:rFonts w:ascii="Times New Roman" w:hAnsi="Times New Roman" w:cs="Times New Roman"/>
          <w:b/>
          <w:color w:val="000000" w:themeColor="text1"/>
          <w:sz w:val="24"/>
          <w:szCs w:val="24"/>
        </w:rPr>
        <w:tab/>
      </w:r>
      <w:r w:rsidRPr="00F74C47">
        <w:rPr>
          <w:rFonts w:ascii="Times New Roman" w:hAnsi="Times New Roman" w:cs="Times New Roman"/>
          <w:b/>
          <w:color w:val="000000" w:themeColor="text1"/>
          <w:sz w:val="24"/>
          <w:szCs w:val="24"/>
        </w:rPr>
        <w:tab/>
        <w:t xml:space="preserve">     </w:t>
      </w:r>
      <w:r w:rsidRPr="00F74C47">
        <w:rPr>
          <w:rFonts w:ascii="Times New Roman" w:hAnsi="Times New Roman" w:cs="Times New Roman"/>
          <w:b/>
          <w:color w:val="000000" w:themeColor="text1"/>
          <w:sz w:val="24"/>
          <w:szCs w:val="24"/>
        </w:rPr>
        <w:tab/>
      </w:r>
      <w:r w:rsidRPr="00F74C47">
        <w:rPr>
          <w:rFonts w:ascii="Times New Roman" w:hAnsi="Times New Roman" w:cs="Times New Roman"/>
          <w:b/>
          <w:color w:val="000000" w:themeColor="text1"/>
          <w:sz w:val="24"/>
          <w:szCs w:val="24"/>
        </w:rPr>
        <w:tab/>
        <w:t xml:space="preserve">         Juez</w:t>
      </w:r>
    </w:p>
    <w:sectPr w:rsidR="004665C3" w:rsidRPr="00F74C47" w:rsidSect="008C6702">
      <w:footerReference w:type="default" r:id="rId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BF" w:rsidRDefault="00395DBF" w:rsidP="00214FCB">
      <w:r>
        <w:separator/>
      </w:r>
    </w:p>
  </w:endnote>
  <w:endnote w:type="continuationSeparator" w:id="0">
    <w:p w:rsidR="00395DBF" w:rsidRDefault="00395DBF" w:rsidP="0021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036200"/>
      <w:docPartObj>
        <w:docPartGallery w:val="Page Numbers (Bottom of Page)"/>
        <w:docPartUnique/>
      </w:docPartObj>
    </w:sdtPr>
    <w:sdtEndPr/>
    <w:sdtContent>
      <w:p w:rsidR="00E015A3" w:rsidRPr="0023510F" w:rsidRDefault="0070671A">
        <w:pPr>
          <w:pStyle w:val="Piedepgina"/>
          <w:jc w:val="right"/>
          <w:rPr>
            <w:rFonts w:ascii="Times New Roman" w:hAnsi="Times New Roman" w:cs="Times New Roman"/>
          </w:rPr>
        </w:pPr>
        <w:r w:rsidRPr="0023510F">
          <w:rPr>
            <w:rFonts w:ascii="Times New Roman" w:hAnsi="Times New Roman" w:cs="Times New Roman"/>
          </w:rPr>
          <w:fldChar w:fldCharType="begin"/>
        </w:r>
        <w:r w:rsidRPr="0023510F">
          <w:rPr>
            <w:rFonts w:ascii="Times New Roman" w:hAnsi="Times New Roman" w:cs="Times New Roman"/>
          </w:rPr>
          <w:instrText xml:space="preserve"> PAGE   \* MERGEFORMAT </w:instrText>
        </w:r>
        <w:r w:rsidRPr="0023510F">
          <w:rPr>
            <w:rFonts w:ascii="Times New Roman" w:hAnsi="Times New Roman" w:cs="Times New Roman"/>
          </w:rPr>
          <w:fldChar w:fldCharType="separate"/>
        </w:r>
        <w:r w:rsidR="000F66AB">
          <w:rPr>
            <w:rFonts w:ascii="Times New Roman" w:hAnsi="Times New Roman" w:cs="Times New Roman"/>
            <w:noProof/>
          </w:rPr>
          <w:t>4</w:t>
        </w:r>
        <w:r w:rsidRPr="0023510F">
          <w:rPr>
            <w:rFonts w:ascii="Times New Roman" w:hAnsi="Times New Roman" w:cs="Times New Roman"/>
            <w:noProof/>
          </w:rPr>
          <w:fldChar w:fldCharType="end"/>
        </w:r>
      </w:p>
      <w:p w:rsidR="00E015A3" w:rsidRPr="0023510F" w:rsidRDefault="00E015A3" w:rsidP="00D00230">
        <w:pPr>
          <w:pStyle w:val="Piedepgina"/>
          <w:jc w:val="right"/>
          <w:rPr>
            <w:rFonts w:ascii="Times New Roman" w:hAnsi="Times New Roman" w:cs="Times New Roman"/>
          </w:rPr>
        </w:pPr>
        <w:r w:rsidRPr="0023510F">
          <w:rPr>
            <w:rFonts w:ascii="Times New Roman" w:hAnsi="Times New Roman" w:cs="Times New Roman"/>
          </w:rPr>
          <w:t xml:space="preserve">Res N. </w:t>
        </w:r>
        <w:proofErr w:type="spellStart"/>
        <w:r w:rsidRPr="0023510F">
          <w:rPr>
            <w:rFonts w:ascii="Times New Roman" w:hAnsi="Times New Roman" w:cs="Times New Roman"/>
          </w:rPr>
          <w:t>TAT</w:t>
        </w:r>
        <w:proofErr w:type="spellEnd"/>
        <w:r w:rsidRPr="0023510F">
          <w:rPr>
            <w:rFonts w:ascii="Times New Roman" w:hAnsi="Times New Roman" w:cs="Times New Roman"/>
          </w:rPr>
          <w:t>-</w:t>
        </w:r>
        <w:r w:rsidR="00850727">
          <w:rPr>
            <w:rFonts w:ascii="Times New Roman" w:hAnsi="Times New Roman" w:cs="Times New Roman"/>
          </w:rPr>
          <w:t>3186</w:t>
        </w:r>
        <w:r w:rsidR="00FD60E3" w:rsidRPr="0023510F">
          <w:rPr>
            <w:rFonts w:ascii="Times New Roman" w:hAnsi="Times New Roman" w:cs="Times New Roman"/>
          </w:rPr>
          <w:t>-2</w:t>
        </w:r>
        <w:r w:rsidR="00850727">
          <w:rPr>
            <w:rFonts w:ascii="Times New Roman" w:hAnsi="Times New Roman" w:cs="Times New Roman"/>
          </w:rPr>
          <w:t>017</w:t>
        </w:r>
      </w:p>
      <w:p w:rsidR="00E015A3" w:rsidRPr="0023510F" w:rsidRDefault="00395DBF">
        <w:pPr>
          <w:pStyle w:val="Piedepgina"/>
          <w:jc w:val="right"/>
          <w:rPr>
            <w:rFonts w:ascii="Times New Roman" w:hAnsi="Times New Roman" w:cs="Times New Roman"/>
          </w:rPr>
        </w:pPr>
      </w:p>
    </w:sdtContent>
  </w:sdt>
  <w:p w:rsidR="00E015A3" w:rsidRDefault="00E015A3" w:rsidP="00BE69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BF" w:rsidRDefault="00395DBF" w:rsidP="00214FCB">
      <w:r>
        <w:separator/>
      </w:r>
    </w:p>
  </w:footnote>
  <w:footnote w:type="continuationSeparator" w:id="0">
    <w:p w:rsidR="00395DBF" w:rsidRDefault="00395DBF" w:rsidP="0021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F43"/>
    <w:multiLevelType w:val="hybridMultilevel"/>
    <w:tmpl w:val="8132BB90"/>
    <w:lvl w:ilvl="0" w:tplc="2DA8DF5C">
      <w:start w:val="1"/>
      <w:numFmt w:val="decimal"/>
      <w:lvlText w:val="%1."/>
      <w:lvlJc w:val="left"/>
      <w:pPr>
        <w:ind w:left="1211" w:hanging="360"/>
      </w:pPr>
      <w:rPr>
        <w:rFonts w:hint="default"/>
        <w:i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055BC943"/>
    <w:multiLevelType w:val="singleLevel"/>
    <w:tmpl w:val="3D3A5E26"/>
    <w:lvl w:ilvl="0">
      <w:start w:val="3"/>
      <w:numFmt w:val="upperRoman"/>
      <w:lvlText w:val="%1.-"/>
      <w:lvlJc w:val="left"/>
      <w:pPr>
        <w:tabs>
          <w:tab w:val="num" w:pos="792"/>
        </w:tabs>
        <w:ind w:left="144"/>
      </w:pPr>
      <w:rPr>
        <w:b/>
        <w:i w:val="0"/>
        <w:snapToGrid/>
        <w:sz w:val="20"/>
        <w:szCs w:val="20"/>
      </w:rPr>
    </w:lvl>
  </w:abstractNum>
  <w:abstractNum w:abstractNumId="2" w15:restartNumberingAfterBreak="0">
    <w:nsid w:val="05608D7B"/>
    <w:multiLevelType w:val="singleLevel"/>
    <w:tmpl w:val="352C3FF2"/>
    <w:lvl w:ilvl="0">
      <w:start w:val="1"/>
      <w:numFmt w:val="upperRoman"/>
      <w:lvlText w:val="%1.-"/>
      <w:lvlJc w:val="left"/>
      <w:pPr>
        <w:tabs>
          <w:tab w:val="num" w:pos="864"/>
        </w:tabs>
        <w:ind w:left="144"/>
      </w:pPr>
      <w:rPr>
        <w:b/>
        <w:snapToGrid/>
        <w:sz w:val="20"/>
        <w:szCs w:val="20"/>
      </w:rPr>
    </w:lvl>
  </w:abstractNum>
  <w:abstractNum w:abstractNumId="3" w15:restartNumberingAfterBreak="0">
    <w:nsid w:val="1268493C"/>
    <w:multiLevelType w:val="hybridMultilevel"/>
    <w:tmpl w:val="E34EA192"/>
    <w:lvl w:ilvl="0" w:tplc="2EC0059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0A009F"/>
    <w:multiLevelType w:val="hybridMultilevel"/>
    <w:tmpl w:val="D01C39E6"/>
    <w:lvl w:ilvl="0" w:tplc="26AC20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C1F4A4A"/>
    <w:multiLevelType w:val="hybridMultilevel"/>
    <w:tmpl w:val="22463254"/>
    <w:lvl w:ilvl="0" w:tplc="4656AE34">
      <w:start w:val="1"/>
      <w:numFmt w:val="decimal"/>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92367D"/>
    <w:multiLevelType w:val="hybridMultilevel"/>
    <w:tmpl w:val="287EF360"/>
    <w:lvl w:ilvl="0" w:tplc="393E5F30">
      <w:start w:val="9"/>
      <w:numFmt w:val="decimal"/>
      <w:lvlText w:val="%1."/>
      <w:lvlJc w:val="left"/>
      <w:pPr>
        <w:ind w:left="1211"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2CB15A5"/>
    <w:multiLevelType w:val="hybridMultilevel"/>
    <w:tmpl w:val="8B967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56F4A4F"/>
    <w:multiLevelType w:val="hybridMultilevel"/>
    <w:tmpl w:val="64A214DC"/>
    <w:lvl w:ilvl="0" w:tplc="BA1C64E6">
      <w:start w:val="1"/>
      <w:numFmt w:val="upperRoman"/>
      <w:lvlText w:val="%1."/>
      <w:lvlJc w:val="left"/>
      <w:pPr>
        <w:ind w:left="1080" w:hanging="72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1DF613C"/>
    <w:multiLevelType w:val="hybridMultilevel"/>
    <w:tmpl w:val="594C1C80"/>
    <w:lvl w:ilvl="0" w:tplc="9872D7A4">
      <w:start w:val="1"/>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6C0707E4"/>
    <w:multiLevelType w:val="hybridMultilevel"/>
    <w:tmpl w:val="B17EE62A"/>
    <w:lvl w:ilvl="0" w:tplc="1E308EFC">
      <w:start w:val="10"/>
      <w:numFmt w:val="decimal"/>
      <w:lvlText w:val="%1."/>
      <w:lvlJc w:val="left"/>
      <w:pPr>
        <w:ind w:left="1211"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EF719B7"/>
    <w:multiLevelType w:val="hybridMultilevel"/>
    <w:tmpl w:val="34DA216E"/>
    <w:lvl w:ilvl="0" w:tplc="EF261092">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0"/>
  </w:num>
  <w:num w:numId="6">
    <w:abstractNumId w:val="10"/>
  </w:num>
  <w:num w:numId="7">
    <w:abstractNumId w:val="11"/>
  </w:num>
  <w:num w:numId="8">
    <w:abstractNumId w:val="6"/>
  </w:num>
  <w:num w:numId="9">
    <w:abstractNumId w:val="3"/>
  </w:num>
  <w:num w:numId="10">
    <w:abstractNumId w:val="8"/>
  </w:num>
  <w:num w:numId="11">
    <w:abstractNumId w:val="2"/>
  </w:num>
  <w:num w:numId="12">
    <w:abstractNumId w:val="2"/>
    <w:lvlOverride w:ilvl="0">
      <w:lvl w:ilvl="0">
        <w:numFmt w:val="upperRoman"/>
        <w:lvlText w:val="%1.-"/>
        <w:lvlJc w:val="left"/>
        <w:pPr>
          <w:tabs>
            <w:tab w:val="num" w:pos="864"/>
          </w:tabs>
          <w:ind w:left="144"/>
        </w:pPr>
        <w:rPr>
          <w:b/>
          <w:snapToGrid/>
          <w:spacing w:val="-4"/>
          <w:sz w:val="20"/>
          <w:szCs w:val="20"/>
        </w:rPr>
      </w:lvl>
    </w:lvlOverride>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056A"/>
    <w:rsid w:val="00020855"/>
    <w:rsid w:val="000442E3"/>
    <w:rsid w:val="0005056A"/>
    <w:rsid w:val="000525C6"/>
    <w:rsid w:val="00062B04"/>
    <w:rsid w:val="00067C18"/>
    <w:rsid w:val="00070EA1"/>
    <w:rsid w:val="000910AA"/>
    <w:rsid w:val="000A3F1E"/>
    <w:rsid w:val="000A4F67"/>
    <w:rsid w:val="000A5458"/>
    <w:rsid w:val="000B4CEA"/>
    <w:rsid w:val="000C22E7"/>
    <w:rsid w:val="000C5C9F"/>
    <w:rsid w:val="000C6A73"/>
    <w:rsid w:val="000D655F"/>
    <w:rsid w:val="000F66AB"/>
    <w:rsid w:val="001005D2"/>
    <w:rsid w:val="00130068"/>
    <w:rsid w:val="001369C7"/>
    <w:rsid w:val="00140252"/>
    <w:rsid w:val="0014196C"/>
    <w:rsid w:val="00142862"/>
    <w:rsid w:val="00142BF3"/>
    <w:rsid w:val="0014591A"/>
    <w:rsid w:val="001508A5"/>
    <w:rsid w:val="00151522"/>
    <w:rsid w:val="001522B5"/>
    <w:rsid w:val="00181033"/>
    <w:rsid w:val="00187730"/>
    <w:rsid w:val="001B25D3"/>
    <w:rsid w:val="001C117A"/>
    <w:rsid w:val="001D0406"/>
    <w:rsid w:val="001F459A"/>
    <w:rsid w:val="001F5FBE"/>
    <w:rsid w:val="00200177"/>
    <w:rsid w:val="00201ADE"/>
    <w:rsid w:val="00214FCB"/>
    <w:rsid w:val="00221405"/>
    <w:rsid w:val="0023491A"/>
    <w:rsid w:val="0023510F"/>
    <w:rsid w:val="00256B69"/>
    <w:rsid w:val="00260ADE"/>
    <w:rsid w:val="002A0878"/>
    <w:rsid w:val="002B0978"/>
    <w:rsid w:val="002C262F"/>
    <w:rsid w:val="002E423E"/>
    <w:rsid w:val="002E502E"/>
    <w:rsid w:val="002E6637"/>
    <w:rsid w:val="00304453"/>
    <w:rsid w:val="00322F91"/>
    <w:rsid w:val="00324D3B"/>
    <w:rsid w:val="00334AE2"/>
    <w:rsid w:val="00337FEA"/>
    <w:rsid w:val="00342F40"/>
    <w:rsid w:val="003610DB"/>
    <w:rsid w:val="00364B17"/>
    <w:rsid w:val="00371201"/>
    <w:rsid w:val="00373084"/>
    <w:rsid w:val="00380008"/>
    <w:rsid w:val="00386D3B"/>
    <w:rsid w:val="00395DBF"/>
    <w:rsid w:val="003A0E53"/>
    <w:rsid w:val="003C78F9"/>
    <w:rsid w:val="003D3726"/>
    <w:rsid w:val="003D45C0"/>
    <w:rsid w:val="003D5DBC"/>
    <w:rsid w:val="003E6C23"/>
    <w:rsid w:val="004026CC"/>
    <w:rsid w:val="00410232"/>
    <w:rsid w:val="00415F57"/>
    <w:rsid w:val="00423648"/>
    <w:rsid w:val="00441B90"/>
    <w:rsid w:val="004665C3"/>
    <w:rsid w:val="00474A01"/>
    <w:rsid w:val="00481F85"/>
    <w:rsid w:val="00484C90"/>
    <w:rsid w:val="004915BB"/>
    <w:rsid w:val="004A147A"/>
    <w:rsid w:val="004A6272"/>
    <w:rsid w:val="004B3058"/>
    <w:rsid w:val="004C2FBC"/>
    <w:rsid w:val="004F7BAD"/>
    <w:rsid w:val="00517297"/>
    <w:rsid w:val="00523141"/>
    <w:rsid w:val="00526931"/>
    <w:rsid w:val="00531C2A"/>
    <w:rsid w:val="005372DC"/>
    <w:rsid w:val="00560BA9"/>
    <w:rsid w:val="00563B8D"/>
    <w:rsid w:val="0058522D"/>
    <w:rsid w:val="00585ABA"/>
    <w:rsid w:val="0059407A"/>
    <w:rsid w:val="005B7662"/>
    <w:rsid w:val="005D6AC7"/>
    <w:rsid w:val="005E5901"/>
    <w:rsid w:val="005F4525"/>
    <w:rsid w:val="006047B4"/>
    <w:rsid w:val="006218BB"/>
    <w:rsid w:val="00636065"/>
    <w:rsid w:val="00643473"/>
    <w:rsid w:val="0066295A"/>
    <w:rsid w:val="00663B16"/>
    <w:rsid w:val="00667372"/>
    <w:rsid w:val="00682894"/>
    <w:rsid w:val="006879AB"/>
    <w:rsid w:val="006B70BB"/>
    <w:rsid w:val="006C6E88"/>
    <w:rsid w:val="006E07A2"/>
    <w:rsid w:val="0070671A"/>
    <w:rsid w:val="00720799"/>
    <w:rsid w:val="0075341E"/>
    <w:rsid w:val="007D0212"/>
    <w:rsid w:val="007E50BE"/>
    <w:rsid w:val="0080375E"/>
    <w:rsid w:val="00806FCC"/>
    <w:rsid w:val="00813FD5"/>
    <w:rsid w:val="00835AA3"/>
    <w:rsid w:val="008402FE"/>
    <w:rsid w:val="00842D0E"/>
    <w:rsid w:val="00850727"/>
    <w:rsid w:val="00865CBD"/>
    <w:rsid w:val="008971CB"/>
    <w:rsid w:val="008A4138"/>
    <w:rsid w:val="008A4AEE"/>
    <w:rsid w:val="008C6702"/>
    <w:rsid w:val="008D2126"/>
    <w:rsid w:val="008E1AA3"/>
    <w:rsid w:val="008E1E15"/>
    <w:rsid w:val="00903E8E"/>
    <w:rsid w:val="0091176D"/>
    <w:rsid w:val="00937098"/>
    <w:rsid w:val="00941797"/>
    <w:rsid w:val="0095090E"/>
    <w:rsid w:val="00952EF1"/>
    <w:rsid w:val="00953833"/>
    <w:rsid w:val="00966D4B"/>
    <w:rsid w:val="009712F8"/>
    <w:rsid w:val="00980050"/>
    <w:rsid w:val="00980492"/>
    <w:rsid w:val="00984A03"/>
    <w:rsid w:val="009870B0"/>
    <w:rsid w:val="00995C19"/>
    <w:rsid w:val="009A72F5"/>
    <w:rsid w:val="009B254E"/>
    <w:rsid w:val="009B63EE"/>
    <w:rsid w:val="009B778E"/>
    <w:rsid w:val="009C5B38"/>
    <w:rsid w:val="009C6E67"/>
    <w:rsid w:val="009D7245"/>
    <w:rsid w:val="009E2157"/>
    <w:rsid w:val="009F7E2A"/>
    <w:rsid w:val="00A0630E"/>
    <w:rsid w:val="00A37A69"/>
    <w:rsid w:val="00A401E9"/>
    <w:rsid w:val="00A43997"/>
    <w:rsid w:val="00A53DF3"/>
    <w:rsid w:val="00A560F4"/>
    <w:rsid w:val="00A70F9F"/>
    <w:rsid w:val="00A725BC"/>
    <w:rsid w:val="00A73FA3"/>
    <w:rsid w:val="00A77450"/>
    <w:rsid w:val="00AA23EF"/>
    <w:rsid w:val="00AA34C4"/>
    <w:rsid w:val="00AA34DC"/>
    <w:rsid w:val="00AA49A8"/>
    <w:rsid w:val="00AA5343"/>
    <w:rsid w:val="00AB1BAC"/>
    <w:rsid w:val="00AC5106"/>
    <w:rsid w:val="00AC6ED8"/>
    <w:rsid w:val="00AE03DD"/>
    <w:rsid w:val="00AF54C1"/>
    <w:rsid w:val="00B04900"/>
    <w:rsid w:val="00B463BB"/>
    <w:rsid w:val="00B521ED"/>
    <w:rsid w:val="00B646C4"/>
    <w:rsid w:val="00B75D08"/>
    <w:rsid w:val="00B82633"/>
    <w:rsid w:val="00BA1E93"/>
    <w:rsid w:val="00BA5253"/>
    <w:rsid w:val="00BB0DFF"/>
    <w:rsid w:val="00BB1515"/>
    <w:rsid w:val="00BB1EB1"/>
    <w:rsid w:val="00BD2200"/>
    <w:rsid w:val="00BE6933"/>
    <w:rsid w:val="00BF0683"/>
    <w:rsid w:val="00BF4BB3"/>
    <w:rsid w:val="00C011E6"/>
    <w:rsid w:val="00C0136C"/>
    <w:rsid w:val="00C15166"/>
    <w:rsid w:val="00C246D5"/>
    <w:rsid w:val="00C569D0"/>
    <w:rsid w:val="00C638E2"/>
    <w:rsid w:val="00C747FD"/>
    <w:rsid w:val="00CC1B0F"/>
    <w:rsid w:val="00CC53D5"/>
    <w:rsid w:val="00CF00BE"/>
    <w:rsid w:val="00CF22D1"/>
    <w:rsid w:val="00D00230"/>
    <w:rsid w:val="00D2028C"/>
    <w:rsid w:val="00D32630"/>
    <w:rsid w:val="00D33C79"/>
    <w:rsid w:val="00D34A5A"/>
    <w:rsid w:val="00D6129D"/>
    <w:rsid w:val="00D70D82"/>
    <w:rsid w:val="00D7241E"/>
    <w:rsid w:val="00D846DC"/>
    <w:rsid w:val="00D93637"/>
    <w:rsid w:val="00D97EEC"/>
    <w:rsid w:val="00DB3259"/>
    <w:rsid w:val="00DC0B9F"/>
    <w:rsid w:val="00DC2B8D"/>
    <w:rsid w:val="00DC68E8"/>
    <w:rsid w:val="00DE7506"/>
    <w:rsid w:val="00E015A3"/>
    <w:rsid w:val="00E12DE0"/>
    <w:rsid w:val="00E5061D"/>
    <w:rsid w:val="00E65647"/>
    <w:rsid w:val="00E77B50"/>
    <w:rsid w:val="00E806BF"/>
    <w:rsid w:val="00E819C0"/>
    <w:rsid w:val="00E87CA6"/>
    <w:rsid w:val="00E90848"/>
    <w:rsid w:val="00E95AF6"/>
    <w:rsid w:val="00E95FC9"/>
    <w:rsid w:val="00E96258"/>
    <w:rsid w:val="00EA425B"/>
    <w:rsid w:val="00EB3114"/>
    <w:rsid w:val="00EB52F9"/>
    <w:rsid w:val="00EB7F3B"/>
    <w:rsid w:val="00EC56BF"/>
    <w:rsid w:val="00EC5CCD"/>
    <w:rsid w:val="00EC7E72"/>
    <w:rsid w:val="00ED15F5"/>
    <w:rsid w:val="00EF708D"/>
    <w:rsid w:val="00EF7D3D"/>
    <w:rsid w:val="00F014FC"/>
    <w:rsid w:val="00F031A0"/>
    <w:rsid w:val="00F166C3"/>
    <w:rsid w:val="00F20307"/>
    <w:rsid w:val="00F22328"/>
    <w:rsid w:val="00F41AEB"/>
    <w:rsid w:val="00F66614"/>
    <w:rsid w:val="00F7106E"/>
    <w:rsid w:val="00F74C47"/>
    <w:rsid w:val="00F772C6"/>
    <w:rsid w:val="00F90CD5"/>
    <w:rsid w:val="00F96D4C"/>
    <w:rsid w:val="00FB217D"/>
    <w:rsid w:val="00FB3765"/>
    <w:rsid w:val="00FD4145"/>
    <w:rsid w:val="00FD60E3"/>
    <w:rsid w:val="00FE6B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ABF"/>
  <w15:docId w15:val="{9ACFEB40-280A-48EC-86D7-CF050192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n-US" w:bidi="ar-SA"/>
      </w:rPr>
    </w:rPrDefault>
    <w:pPrDefault>
      <w:pPr>
        <w:spacing w:after="160" w:line="252"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510F"/>
  </w:style>
  <w:style w:type="paragraph" w:styleId="Ttulo1">
    <w:name w:val="heading 1"/>
    <w:basedOn w:val="Normal"/>
    <w:next w:val="Normal"/>
    <w:link w:val="Ttulo1Car"/>
    <w:uiPriority w:val="9"/>
    <w:qFormat/>
    <w:rsid w:val="0023510F"/>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3510F"/>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3510F"/>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3510F"/>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3510F"/>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3510F"/>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23510F"/>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3510F"/>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3510F"/>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10F"/>
    <w:rPr>
      <w:rFonts w:asciiTheme="majorHAnsi" w:eastAsiaTheme="majorEastAsia" w:hAnsiTheme="majorHAnsi" w:cstheme="majorBidi"/>
      <w:b/>
      <w:bCs/>
      <w:caps/>
      <w:spacing w:val="4"/>
      <w:sz w:val="28"/>
      <w:szCs w:val="28"/>
    </w:rPr>
  </w:style>
  <w:style w:type="character" w:customStyle="1" w:styleId="Ttulo7Car">
    <w:name w:val="Título 7 Car"/>
    <w:basedOn w:val="Fuentedeprrafopredeter"/>
    <w:link w:val="Ttulo7"/>
    <w:uiPriority w:val="9"/>
    <w:rsid w:val="0023510F"/>
    <w:rPr>
      <w:i/>
      <w:iCs/>
    </w:rPr>
  </w:style>
  <w:style w:type="paragraph" w:styleId="Textoindependiente2">
    <w:name w:val="Body Text 2"/>
    <w:basedOn w:val="Normal"/>
    <w:link w:val="Textoindependiente2Car"/>
    <w:rsid w:val="0005056A"/>
    <w:rPr>
      <w:sz w:val="24"/>
      <w:lang w:val="es-MX"/>
    </w:rPr>
  </w:style>
  <w:style w:type="character" w:customStyle="1" w:styleId="Textoindependiente2Car">
    <w:name w:val="Texto independiente 2 Car"/>
    <w:basedOn w:val="Fuentedeprrafopredeter"/>
    <w:link w:val="Textoindependiente2"/>
    <w:rsid w:val="0005056A"/>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05056A"/>
    <w:pPr>
      <w:ind w:left="720"/>
      <w:contextualSpacing/>
    </w:pPr>
  </w:style>
  <w:style w:type="paragraph" w:styleId="Piedepgina">
    <w:name w:val="footer"/>
    <w:basedOn w:val="Normal"/>
    <w:link w:val="PiedepginaCar"/>
    <w:uiPriority w:val="99"/>
    <w:unhideWhenUsed/>
    <w:rsid w:val="0005056A"/>
    <w:pPr>
      <w:tabs>
        <w:tab w:val="center" w:pos="4419"/>
        <w:tab w:val="right" w:pos="8838"/>
      </w:tabs>
    </w:pPr>
  </w:style>
  <w:style w:type="character" w:customStyle="1" w:styleId="PiedepginaCar">
    <w:name w:val="Pie de página Car"/>
    <w:basedOn w:val="Fuentedeprrafopredeter"/>
    <w:link w:val="Piedepgina"/>
    <w:uiPriority w:val="99"/>
    <w:rsid w:val="0005056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05056A"/>
    <w:pPr>
      <w:tabs>
        <w:tab w:val="center" w:pos="4419"/>
        <w:tab w:val="right" w:pos="8838"/>
      </w:tabs>
    </w:pPr>
  </w:style>
  <w:style w:type="character" w:customStyle="1" w:styleId="EncabezadoCar">
    <w:name w:val="Encabezado Car"/>
    <w:basedOn w:val="Fuentedeprrafopredeter"/>
    <w:link w:val="Encabezado"/>
    <w:uiPriority w:val="99"/>
    <w:rsid w:val="0005056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636065"/>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636065"/>
    <w:rPr>
      <w:rFonts w:ascii="Times New Roman" w:eastAsia="SimSun" w:hAnsi="Times New Roman" w:cs="Times New Roman"/>
      <w:sz w:val="24"/>
      <w:szCs w:val="24"/>
      <w:lang w:val="es-ES" w:eastAsia="es-ES"/>
    </w:rPr>
  </w:style>
  <w:style w:type="paragraph" w:customStyle="1" w:styleId="Prrafodelista1">
    <w:name w:val="Párrafo de lista1"/>
    <w:basedOn w:val="Normal"/>
    <w:rsid w:val="00636065"/>
    <w:pPr>
      <w:ind w:left="720"/>
      <w:contextualSpacing/>
    </w:pPr>
    <w:rPr>
      <w:rFonts w:eastAsia="Calibri"/>
      <w:sz w:val="24"/>
      <w:szCs w:val="24"/>
    </w:rPr>
  </w:style>
  <w:style w:type="paragraph" w:customStyle="1" w:styleId="Default">
    <w:name w:val="Default"/>
    <w:rsid w:val="00C638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2">
    <w:name w:val="CM2"/>
    <w:basedOn w:val="Default"/>
    <w:next w:val="Default"/>
    <w:uiPriority w:val="99"/>
    <w:rsid w:val="00C638E2"/>
    <w:pPr>
      <w:spacing w:line="403" w:lineRule="atLeast"/>
    </w:pPr>
    <w:rPr>
      <w:color w:val="auto"/>
    </w:rPr>
  </w:style>
  <w:style w:type="paragraph" w:customStyle="1" w:styleId="CM20">
    <w:name w:val="CM20"/>
    <w:basedOn w:val="Default"/>
    <w:next w:val="Default"/>
    <w:uiPriority w:val="99"/>
    <w:rsid w:val="00C638E2"/>
    <w:rPr>
      <w:color w:val="auto"/>
    </w:rPr>
  </w:style>
  <w:style w:type="paragraph" w:customStyle="1" w:styleId="CM3">
    <w:name w:val="CM3"/>
    <w:basedOn w:val="Default"/>
    <w:next w:val="Default"/>
    <w:uiPriority w:val="99"/>
    <w:rsid w:val="00C638E2"/>
    <w:pPr>
      <w:spacing w:line="406" w:lineRule="atLeast"/>
    </w:pPr>
    <w:rPr>
      <w:color w:val="auto"/>
    </w:rPr>
  </w:style>
  <w:style w:type="paragraph" w:customStyle="1" w:styleId="CM4">
    <w:name w:val="CM4"/>
    <w:basedOn w:val="Default"/>
    <w:next w:val="Default"/>
    <w:uiPriority w:val="99"/>
    <w:rsid w:val="00C638E2"/>
    <w:pPr>
      <w:spacing w:line="406" w:lineRule="atLeast"/>
    </w:pPr>
    <w:rPr>
      <w:color w:val="auto"/>
    </w:rPr>
  </w:style>
  <w:style w:type="paragraph" w:customStyle="1" w:styleId="CM5">
    <w:name w:val="CM5"/>
    <w:basedOn w:val="Default"/>
    <w:next w:val="Default"/>
    <w:uiPriority w:val="99"/>
    <w:rsid w:val="00C638E2"/>
    <w:rPr>
      <w:color w:val="auto"/>
    </w:rPr>
  </w:style>
  <w:style w:type="paragraph" w:customStyle="1" w:styleId="CM23">
    <w:name w:val="CM23"/>
    <w:basedOn w:val="Default"/>
    <w:next w:val="Default"/>
    <w:uiPriority w:val="99"/>
    <w:rsid w:val="00C638E2"/>
    <w:rPr>
      <w:color w:val="auto"/>
    </w:rPr>
  </w:style>
  <w:style w:type="paragraph" w:customStyle="1" w:styleId="CM25">
    <w:name w:val="CM25"/>
    <w:basedOn w:val="Default"/>
    <w:next w:val="Default"/>
    <w:uiPriority w:val="99"/>
    <w:rsid w:val="00C638E2"/>
    <w:rPr>
      <w:color w:val="auto"/>
    </w:rPr>
  </w:style>
  <w:style w:type="paragraph" w:styleId="Sinespaciado">
    <w:name w:val="No Spacing"/>
    <w:uiPriority w:val="1"/>
    <w:qFormat/>
    <w:rsid w:val="0023510F"/>
    <w:pPr>
      <w:spacing w:after="0" w:line="240" w:lineRule="auto"/>
    </w:pPr>
  </w:style>
  <w:style w:type="paragraph" w:styleId="Textoindependiente3">
    <w:name w:val="Body Text 3"/>
    <w:basedOn w:val="Normal"/>
    <w:link w:val="Textoindependiente3Car"/>
    <w:uiPriority w:val="99"/>
    <w:semiHidden/>
    <w:unhideWhenUsed/>
    <w:rsid w:val="00D936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93637"/>
    <w:rPr>
      <w:rFonts w:ascii="Times New Roman" w:eastAsia="Times New Roman" w:hAnsi="Times New Roman" w:cs="Times New Roman"/>
      <w:sz w:val="16"/>
      <w:szCs w:val="16"/>
      <w:lang w:eastAsia="es-ES"/>
    </w:rPr>
  </w:style>
  <w:style w:type="paragraph" w:customStyle="1" w:styleId="Car11">
    <w:name w:val="Car11"/>
    <w:basedOn w:val="Normal"/>
    <w:semiHidden/>
    <w:rsid w:val="00D93637"/>
    <w:pPr>
      <w:spacing w:line="240" w:lineRule="exact"/>
    </w:pPr>
    <w:rPr>
      <w:rFonts w:ascii="Verdana" w:hAnsi="Verdana" w:cs="Verdana"/>
      <w:lang w:val="en-AU"/>
    </w:rPr>
  </w:style>
  <w:style w:type="paragraph" w:styleId="NormalWeb">
    <w:name w:val="Normal (Web)"/>
    <w:basedOn w:val="Normal"/>
    <w:rsid w:val="00AA34C4"/>
    <w:pPr>
      <w:spacing w:before="100" w:beforeAutospacing="1" w:after="100" w:afterAutospacing="1"/>
    </w:pPr>
    <w:rPr>
      <w:sz w:val="24"/>
      <w:szCs w:val="24"/>
      <w:lang w:val="es-ES"/>
    </w:rPr>
  </w:style>
  <w:style w:type="paragraph" w:customStyle="1" w:styleId="Style1">
    <w:name w:val="Style 1"/>
    <w:basedOn w:val="Normal"/>
    <w:uiPriority w:val="99"/>
    <w:rsid w:val="000442E3"/>
    <w:pPr>
      <w:widowControl w:val="0"/>
      <w:autoSpaceDE w:val="0"/>
      <w:autoSpaceDN w:val="0"/>
      <w:adjustRightInd w:val="0"/>
    </w:pPr>
    <w:rPr>
      <w:lang w:val="en-US"/>
    </w:rPr>
  </w:style>
  <w:style w:type="character" w:customStyle="1" w:styleId="CharacterStyle1">
    <w:name w:val="Character Style 1"/>
    <w:uiPriority w:val="99"/>
    <w:rsid w:val="000442E3"/>
    <w:rPr>
      <w:sz w:val="20"/>
      <w:szCs w:val="20"/>
    </w:rPr>
  </w:style>
  <w:style w:type="character" w:customStyle="1" w:styleId="Ttulo2Car">
    <w:name w:val="Título 2 Car"/>
    <w:basedOn w:val="Fuentedeprrafopredeter"/>
    <w:link w:val="Ttulo2"/>
    <w:uiPriority w:val="9"/>
    <w:semiHidden/>
    <w:rsid w:val="0023510F"/>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3510F"/>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3510F"/>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3510F"/>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3510F"/>
    <w:rPr>
      <w:rFonts w:asciiTheme="majorHAnsi" w:eastAsiaTheme="majorEastAsia" w:hAnsiTheme="majorHAnsi" w:cstheme="majorBidi"/>
      <w:b/>
      <w:bCs/>
      <w:i/>
      <w:iCs/>
    </w:rPr>
  </w:style>
  <w:style w:type="character" w:customStyle="1" w:styleId="Ttulo8Car">
    <w:name w:val="Título 8 Car"/>
    <w:basedOn w:val="Fuentedeprrafopredeter"/>
    <w:link w:val="Ttulo8"/>
    <w:uiPriority w:val="9"/>
    <w:semiHidden/>
    <w:rsid w:val="0023510F"/>
    <w:rPr>
      <w:b/>
      <w:bCs/>
    </w:rPr>
  </w:style>
  <w:style w:type="character" w:customStyle="1" w:styleId="Ttulo9Car">
    <w:name w:val="Título 9 Car"/>
    <w:basedOn w:val="Fuentedeprrafopredeter"/>
    <w:link w:val="Ttulo9"/>
    <w:uiPriority w:val="9"/>
    <w:semiHidden/>
    <w:rsid w:val="0023510F"/>
    <w:rPr>
      <w:i/>
      <w:iCs/>
    </w:rPr>
  </w:style>
  <w:style w:type="paragraph" w:styleId="Descripcin">
    <w:name w:val="caption"/>
    <w:basedOn w:val="Normal"/>
    <w:next w:val="Normal"/>
    <w:uiPriority w:val="35"/>
    <w:semiHidden/>
    <w:unhideWhenUsed/>
    <w:qFormat/>
    <w:rsid w:val="0023510F"/>
    <w:rPr>
      <w:b/>
      <w:bCs/>
      <w:sz w:val="18"/>
      <w:szCs w:val="18"/>
    </w:rPr>
  </w:style>
  <w:style w:type="paragraph" w:styleId="Ttulo">
    <w:name w:val="Title"/>
    <w:basedOn w:val="Normal"/>
    <w:next w:val="Normal"/>
    <w:link w:val="TtuloCar"/>
    <w:uiPriority w:val="10"/>
    <w:qFormat/>
    <w:rsid w:val="002351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3510F"/>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23510F"/>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3510F"/>
    <w:rPr>
      <w:rFonts w:asciiTheme="majorHAnsi" w:eastAsiaTheme="majorEastAsia" w:hAnsiTheme="majorHAnsi" w:cstheme="majorBidi"/>
      <w:sz w:val="24"/>
      <w:szCs w:val="24"/>
    </w:rPr>
  </w:style>
  <w:style w:type="character" w:styleId="Textoennegrita">
    <w:name w:val="Strong"/>
    <w:basedOn w:val="Fuentedeprrafopredeter"/>
    <w:uiPriority w:val="22"/>
    <w:qFormat/>
    <w:rsid w:val="0023510F"/>
    <w:rPr>
      <w:b/>
      <w:bCs/>
      <w:color w:val="auto"/>
    </w:rPr>
  </w:style>
  <w:style w:type="character" w:styleId="nfasis">
    <w:name w:val="Emphasis"/>
    <w:basedOn w:val="Fuentedeprrafopredeter"/>
    <w:uiPriority w:val="20"/>
    <w:qFormat/>
    <w:rsid w:val="0023510F"/>
    <w:rPr>
      <w:i/>
      <w:iCs/>
      <w:color w:val="auto"/>
    </w:rPr>
  </w:style>
  <w:style w:type="paragraph" w:styleId="Cita">
    <w:name w:val="Quote"/>
    <w:basedOn w:val="Normal"/>
    <w:next w:val="Normal"/>
    <w:link w:val="CitaCar"/>
    <w:uiPriority w:val="29"/>
    <w:qFormat/>
    <w:rsid w:val="0023510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3510F"/>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3510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3510F"/>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3510F"/>
    <w:rPr>
      <w:i/>
      <w:iCs/>
      <w:color w:val="auto"/>
    </w:rPr>
  </w:style>
  <w:style w:type="character" w:styleId="nfasisintenso">
    <w:name w:val="Intense Emphasis"/>
    <w:basedOn w:val="Fuentedeprrafopredeter"/>
    <w:uiPriority w:val="21"/>
    <w:qFormat/>
    <w:rsid w:val="0023510F"/>
    <w:rPr>
      <w:b/>
      <w:bCs/>
      <w:i/>
      <w:iCs/>
      <w:color w:val="auto"/>
    </w:rPr>
  </w:style>
  <w:style w:type="character" w:styleId="Referenciasutil">
    <w:name w:val="Subtle Reference"/>
    <w:basedOn w:val="Fuentedeprrafopredeter"/>
    <w:uiPriority w:val="31"/>
    <w:qFormat/>
    <w:rsid w:val="0023510F"/>
    <w:rPr>
      <w:smallCaps/>
      <w:color w:val="auto"/>
      <w:u w:val="single" w:color="7F7F7F" w:themeColor="text1" w:themeTint="80"/>
    </w:rPr>
  </w:style>
  <w:style w:type="character" w:styleId="Referenciaintensa">
    <w:name w:val="Intense Reference"/>
    <w:basedOn w:val="Fuentedeprrafopredeter"/>
    <w:uiPriority w:val="32"/>
    <w:qFormat/>
    <w:rsid w:val="0023510F"/>
    <w:rPr>
      <w:b/>
      <w:bCs/>
      <w:smallCaps/>
      <w:color w:val="auto"/>
      <w:u w:val="single"/>
    </w:rPr>
  </w:style>
  <w:style w:type="character" w:styleId="Ttulodellibro">
    <w:name w:val="Book Title"/>
    <w:basedOn w:val="Fuentedeprrafopredeter"/>
    <w:uiPriority w:val="33"/>
    <w:qFormat/>
    <w:rsid w:val="0023510F"/>
    <w:rPr>
      <w:b/>
      <w:bCs/>
      <w:smallCaps/>
      <w:color w:val="auto"/>
    </w:rPr>
  </w:style>
  <w:style w:type="paragraph" w:styleId="TtuloTDC">
    <w:name w:val="TOC Heading"/>
    <w:basedOn w:val="Ttulo1"/>
    <w:next w:val="Normal"/>
    <w:uiPriority w:val="39"/>
    <w:semiHidden/>
    <w:unhideWhenUsed/>
    <w:qFormat/>
    <w:rsid w:val="0023510F"/>
    <w:pPr>
      <w:outlineLvl w:val="9"/>
    </w:pPr>
  </w:style>
  <w:style w:type="paragraph" w:styleId="Textodeglobo">
    <w:name w:val="Balloon Text"/>
    <w:basedOn w:val="Normal"/>
    <w:link w:val="TextodegloboCar"/>
    <w:uiPriority w:val="99"/>
    <w:semiHidden/>
    <w:unhideWhenUsed/>
    <w:rsid w:val="004665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1576</Words>
  <Characters>8670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ADMINISTRATIVO DE TRANSPORTE</dc:creator>
  <cp:lastModifiedBy>Tatiana Montero Salguero</cp:lastModifiedBy>
  <cp:revision>7</cp:revision>
  <cp:lastPrinted>2017-02-13T13:41:00Z</cp:lastPrinted>
  <dcterms:created xsi:type="dcterms:W3CDTF">2017-02-20T13:52:00Z</dcterms:created>
  <dcterms:modified xsi:type="dcterms:W3CDTF">2017-02-28T16:17:00Z</dcterms:modified>
</cp:coreProperties>
</file>